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widowControl w:val="0"/>
        <w:pBdr>
          <w:top w:color="d9d9e3" w:space="0" w:sz="0" w:val="none"/>
          <w:left w:color="d9d9e3" w:space="0" w:sz="0" w:val="none"/>
          <w:bottom w:color="d9d9e3" w:space="0" w:sz="0" w:val="none"/>
          <w:right w:color="d9d9e3" w:space="0" w:sz="0" w:val="none"/>
          <w:between w:color="d9d9e3" w:space="0" w:sz="0" w:val="none"/>
        </w:pBdr>
        <w:spacing w:after="0" w:before="0" w:lineRule="auto"/>
        <w:rPr>
          <w:b w:val="1"/>
          <w:bCs w:val="1"/>
          <w:sz w:val="30"/>
          <w:szCs w:val="30"/>
        </w:rPr>
      </w:pPr>
      <w:bookmarkStart w:colFirst="0" w:colLast="0" w:name="_wnl9qigdk9av" w:id="0"/>
      <w:bookmarkEnd w:id="0"/>
      <w:r w:rsidDel="00000000" w:rsidR="00000000" w:rsidRPr="00000000">
        <w:rPr>
          <w:b w:val="1"/>
          <w:bCs w:val="1"/>
          <w:sz w:val="30"/>
          <w:szCs w:val="30"/>
        </w:rPr>
        <w:drawing>
          <wp:anchor allowOverlap="1" behindDoc="0" distB="114300" distT="114300" distL="114300" distR="114300" hidden="0" layoutInCell="1" locked="0" relativeHeight="0" simplePos="0">
            <wp:simplePos x="0" y="0"/>
            <wp:positionH relativeFrom="page">
              <wp:posOffset>5072063</wp:posOffset>
            </wp:positionH>
            <wp:positionV relativeFrom="page">
              <wp:posOffset>756000</wp:posOffset>
            </wp:positionV>
            <wp:extent cx="1900793" cy="1233252"/>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0793" cy="1233252"/>
                    </a:xfrm>
                    <a:prstGeom prst="rect"/>
                    <a:ln/>
                  </pic:spPr>
                </pic:pic>
              </a:graphicData>
            </a:graphic>
          </wp:anchor>
        </w:drawing>
      </w:r>
      <w:r w:rsidDel="00000000" w:rsidR="00000000" w:rsidRPr="00000000">
        <w:rPr>
          <w:b w:val="1"/>
          <w:bCs w:val="1"/>
          <w:sz w:val="30"/>
          <w:szCs w:val="30"/>
        </w:rPr>
        <w:drawing>
          <wp:inline distB="114300" distT="114300" distL="114300" distR="114300">
            <wp:extent cx="2639662" cy="918686"/>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639662" cy="91868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widowControl w:val="0"/>
        <w:pBdr>
          <w:top w:color="d9d9e3" w:space="0" w:sz="0" w:val="none"/>
          <w:left w:color="d9d9e3" w:space="0" w:sz="0" w:val="none"/>
          <w:bottom w:color="d9d9e3" w:space="0" w:sz="0" w:val="none"/>
          <w:right w:color="d9d9e3" w:space="0" w:sz="0" w:val="none"/>
          <w:between w:color="d9d9e3" w:space="0" w:sz="0" w:val="none"/>
        </w:pBdr>
        <w:spacing w:after="0" w:before="0" w:lineRule="auto"/>
        <w:rPr>
          <w:b w:val="1"/>
          <w:bCs w:val="1"/>
          <w:sz w:val="30"/>
          <w:szCs w:val="30"/>
        </w:rPr>
      </w:pPr>
      <w:bookmarkStart w:colFirst="0" w:colLast="0" w:name="_q3kd4o6vfrvn" w:id="1"/>
      <w:bookmarkEnd w:id="1"/>
      <w:r w:rsidDel="00000000" w:rsidR="00000000" w:rsidRPr="00000000">
        <w:rPr>
          <w:rtl w:val="0"/>
        </w:rPr>
      </w:r>
    </w:p>
    <w:p w:rsidR="00000000" w:rsidDel="00000000" w:rsidP="00000000" w:rsidRDefault="00000000" w:rsidRPr="00000000" w14:paraId="00000003">
      <w:pPr>
        <w:pStyle w:val="Heading1"/>
        <w:widowControl w:val="0"/>
        <w:pBdr>
          <w:top w:color="d9d9e3" w:space="0" w:sz="0" w:val="none"/>
          <w:left w:color="d9d9e3" w:space="0" w:sz="0" w:val="none"/>
          <w:bottom w:color="d9d9e3" w:space="0" w:sz="0" w:val="none"/>
          <w:right w:color="d9d9e3" w:space="0" w:sz="0" w:val="none"/>
          <w:between w:color="d9d9e3" w:space="0" w:sz="0" w:val="none"/>
        </w:pBdr>
        <w:spacing w:after="0" w:before="0" w:lineRule="auto"/>
        <w:rPr>
          <w:b w:val="1"/>
          <w:bCs w:val="1"/>
          <w:sz w:val="30"/>
          <w:szCs w:val="30"/>
        </w:rPr>
      </w:pPr>
      <w:bookmarkStart w:colFirst="0" w:colLast="0" w:name="_7egyddqxapzo" w:id="2"/>
      <w:bookmarkEnd w:id="2"/>
      <w:r w:rsidDel="00000000" w:rsidR="00000000" w:rsidRPr="00000000">
        <w:rPr>
          <w:rtl w:val="0"/>
        </w:rPr>
      </w:r>
    </w:p>
    <w:p w:rsidR="00000000" w:rsidDel="00000000" w:rsidP="00000000" w:rsidRDefault="00000000" w:rsidRPr="00000000" w14:paraId="00000004">
      <w:pPr>
        <w:pStyle w:val="Heading1"/>
        <w:widowControl w:val="0"/>
        <w:pBdr>
          <w:top w:color="d9d9e3" w:space="0" w:sz="0" w:val="none"/>
          <w:left w:color="d9d9e3" w:space="0" w:sz="0" w:val="none"/>
          <w:bottom w:color="d9d9e3" w:space="0" w:sz="0" w:val="none"/>
          <w:right w:color="d9d9e3" w:space="0" w:sz="0" w:val="none"/>
          <w:between w:color="d9d9e3" w:space="0" w:sz="0" w:val="none"/>
        </w:pBdr>
        <w:spacing w:after="0" w:before="0" w:lineRule="auto"/>
        <w:rPr>
          <w:b w:val="1"/>
          <w:bCs w:val="1"/>
          <w:sz w:val="30"/>
          <w:szCs w:val="30"/>
        </w:rPr>
      </w:pPr>
      <w:bookmarkStart w:colFirst="0" w:colLast="0" w:name="_bjdjmwpzvufq" w:id="3"/>
      <w:bookmarkEnd w:id="3"/>
      <w:r w:rsidDel="00000000" w:rsidR="00000000" w:rsidRPr="00000000">
        <w:rPr>
          <w:rtl w:val="0"/>
        </w:rPr>
      </w:r>
    </w:p>
    <w:p w:rsidR="00000000" w:rsidDel="00000000" w:rsidP="00000000" w:rsidRDefault="00000000" w:rsidRPr="00000000" w14:paraId="00000005">
      <w:pPr>
        <w:pStyle w:val="Heading1"/>
        <w:widowControl w:val="0"/>
        <w:pBdr>
          <w:top w:color="d9d9e3" w:space="0" w:sz="0" w:val="none"/>
          <w:left w:color="d9d9e3" w:space="0" w:sz="0" w:val="none"/>
          <w:bottom w:color="d9d9e3" w:space="0" w:sz="0" w:val="none"/>
          <w:right w:color="d9d9e3" w:space="0" w:sz="0" w:val="none"/>
          <w:between w:color="d9d9e3" w:space="0" w:sz="0" w:val="none"/>
        </w:pBdr>
        <w:spacing w:after="0" w:before="0" w:lineRule="auto"/>
        <w:rPr>
          <w:b w:val="1"/>
          <w:bCs w:val="1"/>
          <w:sz w:val="30"/>
          <w:szCs w:val="30"/>
        </w:rPr>
      </w:pPr>
      <w:bookmarkStart w:colFirst="0" w:colLast="0" w:name="_2ipxzmw3i82o" w:id="4"/>
      <w:bookmarkEnd w:id="4"/>
      <w:r w:rsidDel="00000000" w:rsidR="00000000" w:rsidRPr="00000000">
        <w:rPr>
          <w:b w:val="1"/>
          <w:bCs w:val="1"/>
          <w:sz w:val="30"/>
          <w:szCs w:val="30"/>
          <w:rtl w:val="0"/>
        </w:rPr>
        <w:t xml:space="preserve">Dundee Changemakers Hub Manager</w:t>
      </w:r>
      <w:r w:rsidDel="00000000" w:rsidR="00000000" w:rsidRPr="00000000">
        <w:rPr>
          <w:rtl w:val="0"/>
        </w:rPr>
      </w:r>
    </w:p>
    <w:p w:rsidR="00000000" w:rsidDel="00000000" w:rsidP="00000000" w:rsidRDefault="00000000" w:rsidRPr="00000000" w14:paraId="00000006">
      <w:pPr>
        <w:widowControl w:val="0"/>
        <w:pBdr>
          <w:top w:color="d9d9e3" w:space="0" w:sz="0" w:val="none"/>
          <w:left w:color="d9d9e3" w:space="0" w:sz="0" w:val="none"/>
          <w:bottom w:color="d9d9e3" w:space="0" w:sz="0" w:val="none"/>
          <w:right w:color="d9d9e3" w:space="0" w:sz="0" w:val="none"/>
          <w:between w:color="d9d9e3" w:space="0" w:sz="0" w:val="none"/>
        </w:pBdr>
        <w:rPr>
          <w:sz w:val="24"/>
          <w:szCs w:val="24"/>
        </w:rPr>
      </w:pPr>
      <w:r w:rsidDel="00000000" w:rsidR="00000000" w:rsidRPr="00000000">
        <w:rPr>
          <w:rtl w:val="0"/>
        </w:rPr>
      </w:r>
    </w:p>
    <w:p w:rsidR="00000000" w:rsidDel="00000000" w:rsidP="00000000" w:rsidRDefault="00000000" w:rsidRPr="00000000" w14:paraId="00000007">
      <w:pPr>
        <w:widowControl w:val="0"/>
        <w:rPr>
          <w:sz w:val="24"/>
          <w:szCs w:val="24"/>
        </w:rPr>
      </w:pPr>
      <w:r w:rsidDel="00000000" w:rsidR="00000000" w:rsidRPr="00000000">
        <w:rPr>
          <w:b w:val="1"/>
          <w:bCs w:val="1"/>
          <w:sz w:val="24"/>
          <w:szCs w:val="24"/>
          <w:rtl w:val="0"/>
        </w:rPr>
        <w:t xml:space="preserve">Responsible to: </w:t>
      </w:r>
      <w:r w:rsidDel="00000000" w:rsidR="00000000" w:rsidRPr="00000000">
        <w:rPr>
          <w:sz w:val="24"/>
          <w:szCs w:val="24"/>
          <w:rtl w:val="0"/>
        </w:rPr>
        <w:t xml:space="preserve">Programme Manager</w:t>
      </w:r>
      <w:r w:rsidDel="00000000" w:rsidR="00000000" w:rsidRPr="00000000">
        <w:rPr>
          <w:sz w:val="24"/>
          <w:szCs w:val="24"/>
          <w:rtl w:val="0"/>
        </w:rPr>
        <w:t xml:space="preserve"> – Transition Dundee</w:t>
      </w:r>
      <w:r w:rsidDel="00000000" w:rsidR="00000000" w:rsidRPr="00000000">
        <w:rPr>
          <w:rtl w:val="0"/>
        </w:rPr>
      </w:r>
    </w:p>
    <w:p w:rsidR="00000000" w:rsidDel="00000000" w:rsidP="00000000" w:rsidRDefault="00000000" w:rsidRPr="00000000" w14:paraId="00000008">
      <w:pPr>
        <w:widowControl w:val="0"/>
        <w:rPr>
          <w:sz w:val="24"/>
          <w:szCs w:val="24"/>
        </w:rPr>
      </w:pPr>
      <w:r w:rsidDel="00000000" w:rsidR="00000000" w:rsidRPr="00000000">
        <w:rPr>
          <w:b w:val="1"/>
          <w:bCs w:val="1"/>
          <w:sz w:val="24"/>
          <w:szCs w:val="24"/>
          <w:rtl w:val="0"/>
        </w:rPr>
        <w:t xml:space="preserve">Fixed term role:</w:t>
      </w:r>
      <w:r w:rsidDel="00000000" w:rsidR="00000000" w:rsidRPr="00000000">
        <w:rPr>
          <w:sz w:val="24"/>
          <w:szCs w:val="24"/>
          <w:rtl w:val="0"/>
        </w:rPr>
        <w:t xml:space="preserve"> To 31 March 2027 (may be extended subject to funding)</w:t>
      </w:r>
    </w:p>
    <w:p w:rsidR="00000000" w:rsidDel="00000000" w:rsidP="00000000" w:rsidRDefault="00000000" w:rsidRPr="00000000" w14:paraId="00000009">
      <w:pPr>
        <w:widowControl w:val="0"/>
        <w:rPr>
          <w:sz w:val="24"/>
          <w:szCs w:val="24"/>
        </w:rPr>
      </w:pPr>
      <w:r w:rsidDel="00000000" w:rsidR="00000000" w:rsidRPr="00000000">
        <w:rPr>
          <w:b w:val="1"/>
          <w:bCs w:val="1"/>
          <w:sz w:val="24"/>
          <w:szCs w:val="24"/>
          <w:rtl w:val="0"/>
        </w:rPr>
        <w:t xml:space="preserve">Salary:</w:t>
      </w:r>
      <w:r w:rsidDel="00000000" w:rsidR="00000000" w:rsidRPr="00000000">
        <w:rPr>
          <w:sz w:val="24"/>
          <w:szCs w:val="24"/>
          <w:rtl w:val="0"/>
        </w:rPr>
        <w:t xml:space="preserve"> £21,740 (£36,233 pro rata)</w:t>
      </w:r>
    </w:p>
    <w:p w:rsidR="00000000" w:rsidDel="00000000" w:rsidP="00000000" w:rsidRDefault="00000000" w:rsidRPr="00000000" w14:paraId="0000000A">
      <w:pPr>
        <w:widowControl w:val="0"/>
        <w:rPr>
          <w:sz w:val="24"/>
          <w:szCs w:val="24"/>
        </w:rPr>
      </w:pPr>
      <w:r w:rsidDel="00000000" w:rsidR="00000000" w:rsidRPr="00000000">
        <w:rPr>
          <w:b w:val="1"/>
          <w:bCs w:val="1"/>
          <w:sz w:val="24"/>
          <w:szCs w:val="24"/>
          <w:rtl w:val="0"/>
        </w:rPr>
        <w:t xml:space="preserve">Hours of work:</w:t>
      </w:r>
      <w:r w:rsidDel="00000000" w:rsidR="00000000" w:rsidRPr="00000000">
        <w:rPr>
          <w:sz w:val="24"/>
          <w:szCs w:val="24"/>
          <w:rtl w:val="0"/>
        </w:rPr>
        <w:t xml:space="preserve"> 3 days</w:t>
      </w:r>
      <w:r w:rsidDel="00000000" w:rsidR="00000000" w:rsidRPr="00000000">
        <w:rPr>
          <w:sz w:val="24"/>
          <w:szCs w:val="24"/>
          <w:rtl w:val="0"/>
        </w:rPr>
        <w:t xml:space="preserve"> per week</w:t>
      </w:r>
      <w:r w:rsidDel="00000000" w:rsidR="00000000" w:rsidRPr="00000000">
        <w:rPr>
          <w:sz w:val="24"/>
          <w:szCs w:val="24"/>
          <w:rtl w:val="0"/>
        </w:rPr>
        <w:t xml:space="preserve"> (7.5 hour day), flexible to suit applicant with some core team time requirements, </w:t>
      </w:r>
      <w:r w:rsidDel="00000000" w:rsidR="00000000" w:rsidRPr="00000000">
        <w:rPr>
          <w:sz w:val="24"/>
          <w:szCs w:val="24"/>
          <w:rtl w:val="0"/>
        </w:rPr>
        <w:t xml:space="preserve">may include occasional evenings/weekends </w:t>
      </w:r>
    </w:p>
    <w:p w:rsidR="00000000" w:rsidDel="00000000" w:rsidP="00000000" w:rsidRDefault="00000000" w:rsidRPr="00000000" w14:paraId="0000000B">
      <w:pPr>
        <w:widowControl w:val="0"/>
        <w:rPr>
          <w:sz w:val="24"/>
          <w:szCs w:val="24"/>
        </w:rPr>
      </w:pPr>
      <w:r w:rsidDel="00000000" w:rsidR="00000000" w:rsidRPr="00000000">
        <w:rPr>
          <w:b w:val="1"/>
          <w:bCs w:val="1"/>
          <w:sz w:val="24"/>
          <w:szCs w:val="24"/>
          <w:rtl w:val="0"/>
        </w:rPr>
        <w:t xml:space="preserve">Holiday Entitlement:</w:t>
      </w:r>
      <w:r w:rsidDel="00000000" w:rsidR="00000000" w:rsidRPr="00000000">
        <w:rPr>
          <w:sz w:val="24"/>
          <w:szCs w:val="24"/>
          <w:rtl w:val="0"/>
        </w:rPr>
        <w:t xml:space="preserve"> 18 days (30 pro rata, includes public holidays)</w:t>
      </w:r>
    </w:p>
    <w:p w:rsidR="00000000" w:rsidDel="00000000" w:rsidP="00000000" w:rsidRDefault="00000000" w:rsidRPr="00000000" w14:paraId="0000000C">
      <w:pPr>
        <w:widowControl w:val="0"/>
        <w:rPr>
          <w:sz w:val="24"/>
          <w:szCs w:val="24"/>
        </w:rPr>
      </w:pPr>
      <w:r w:rsidDel="00000000" w:rsidR="00000000" w:rsidRPr="00000000">
        <w:rPr>
          <w:b w:val="1"/>
          <w:bCs w:val="1"/>
          <w:sz w:val="24"/>
          <w:szCs w:val="24"/>
          <w:rtl w:val="0"/>
        </w:rPr>
        <w:t xml:space="preserve">Pension:</w:t>
      </w:r>
      <w:r w:rsidDel="00000000" w:rsidR="00000000" w:rsidRPr="00000000">
        <w:rPr>
          <w:sz w:val="24"/>
          <w:szCs w:val="24"/>
          <w:rtl w:val="0"/>
        </w:rPr>
        <w:t xml:space="preserve"> 8% Employer Contribution (+2% Employee contribution)</w:t>
      </w:r>
      <w:r w:rsidDel="00000000" w:rsidR="00000000" w:rsidRPr="00000000">
        <w:rPr>
          <w:rtl w:val="0"/>
        </w:rPr>
      </w:r>
    </w:p>
    <w:p w:rsidR="00000000" w:rsidDel="00000000" w:rsidP="00000000" w:rsidRDefault="00000000" w:rsidRPr="00000000" w14:paraId="0000000D">
      <w:pPr>
        <w:widowControl w:val="0"/>
        <w:rPr>
          <w:b w:val="1"/>
          <w:bCs w:val="1"/>
          <w:sz w:val="24"/>
          <w:szCs w:val="24"/>
        </w:rPr>
      </w:pPr>
      <w:r w:rsidDel="00000000" w:rsidR="00000000" w:rsidRPr="00000000">
        <w:rPr>
          <w:b w:val="1"/>
          <w:bCs w:val="1"/>
          <w:sz w:val="24"/>
          <w:szCs w:val="24"/>
          <w:rtl w:val="0"/>
        </w:rPr>
        <w:t xml:space="preserve">Location:</w:t>
      </w:r>
      <w:r w:rsidDel="00000000" w:rsidR="00000000" w:rsidRPr="00000000">
        <w:rPr>
          <w:sz w:val="24"/>
          <w:szCs w:val="24"/>
          <w:rtl w:val="0"/>
        </w:rPr>
        <w:t xml:space="preserve"> </w:t>
      </w:r>
      <w:r w:rsidDel="00000000" w:rsidR="00000000" w:rsidRPr="00000000">
        <w:rPr>
          <w:sz w:val="24"/>
          <w:szCs w:val="24"/>
          <w:rtl w:val="0"/>
        </w:rPr>
        <w:t xml:space="preserve">Hybrid - 1-2 days in Dundee with 1 day hot desk provided in city centre</w:t>
      </w:r>
      <w:r w:rsidDel="00000000" w:rsidR="00000000" w:rsidRPr="00000000">
        <w:rPr>
          <w:rtl w:val="0"/>
        </w:rPr>
      </w:r>
    </w:p>
    <w:p w:rsidR="00000000" w:rsidDel="00000000" w:rsidP="00000000" w:rsidRDefault="00000000" w:rsidRPr="00000000" w14:paraId="0000000E">
      <w:pPr>
        <w:widowControl w:val="0"/>
        <w:pBdr>
          <w:top w:color="d9d9e3" w:space="0" w:sz="0" w:val="none"/>
          <w:left w:color="d9d9e3" w:space="0" w:sz="0" w:val="none"/>
          <w:bottom w:color="d9d9e3" w:space="0" w:sz="0" w:val="none"/>
          <w:right w:color="d9d9e3" w:space="0" w:sz="0" w:val="none"/>
          <w:between w:color="d9d9e3" w:space="0" w:sz="0" w:val="none"/>
        </w:pBdr>
        <w:rPr>
          <w:sz w:val="24"/>
          <w:szCs w:val="24"/>
        </w:rPr>
      </w:pPr>
      <w:r w:rsidDel="00000000" w:rsidR="00000000" w:rsidRPr="00000000">
        <w:rPr>
          <w:rtl w:val="0"/>
        </w:rPr>
      </w:r>
    </w:p>
    <w:p w:rsidR="00000000" w:rsidDel="00000000" w:rsidP="00000000" w:rsidRDefault="00000000" w:rsidRPr="00000000" w14:paraId="0000000F">
      <w:pPr>
        <w:widowControl w:val="0"/>
        <w:rPr>
          <w:sz w:val="24"/>
          <w:szCs w:val="24"/>
        </w:rPr>
      </w:pPr>
      <w:r w:rsidDel="00000000" w:rsidR="00000000" w:rsidRPr="00000000">
        <w:rPr>
          <w:sz w:val="24"/>
          <w:szCs w:val="24"/>
          <w:rtl w:val="0"/>
        </w:rPr>
        <w:t xml:space="preserve">The </w:t>
      </w:r>
      <w:hyperlink r:id="rId8">
        <w:r w:rsidDel="00000000" w:rsidR="00000000" w:rsidRPr="00000000">
          <w:rPr>
            <w:color w:val="1155cc"/>
            <w:sz w:val="24"/>
            <w:szCs w:val="24"/>
            <w:u w:val="single"/>
            <w:rtl w:val="0"/>
          </w:rPr>
          <w:t xml:space="preserve">Dundee Changemakers Hub</w:t>
        </w:r>
      </w:hyperlink>
      <w:r w:rsidDel="00000000" w:rsidR="00000000" w:rsidRPr="00000000">
        <w:rPr>
          <w:sz w:val="24"/>
          <w:szCs w:val="24"/>
          <w:rtl w:val="0"/>
        </w:rPr>
        <w:t xml:space="preserve">, anchored by four community organisations and hosted by Transition Dundee, is a collective committed to fostering positive change and climate action in Dundee. Our partners - Transition Dundee, ScrapAntics, Uppertunity, The Maxwell - bring extensive experience in successful climate initiatives with a focus on engagement, diversity, and creativity. Together, we envision a sustainable and inclusive future for Dundee, connecting communities, sharing knowledge, and amplifying local voices. Join us in our mission to drive positive change and shape a shared vision for Dundee's communities and our environment. </w:t>
      </w:r>
    </w:p>
    <w:p w:rsidR="00000000" w:rsidDel="00000000" w:rsidP="00000000" w:rsidRDefault="00000000" w:rsidRPr="00000000" w14:paraId="00000010">
      <w:pPr>
        <w:widowControl w:val="0"/>
        <w:rPr>
          <w:sz w:val="24"/>
          <w:szCs w:val="24"/>
        </w:rPr>
      </w:pPr>
      <w:r w:rsidDel="00000000" w:rsidR="00000000" w:rsidRPr="00000000">
        <w:rPr>
          <w:rtl w:val="0"/>
        </w:rPr>
      </w:r>
    </w:p>
    <w:p w:rsidR="00000000" w:rsidDel="00000000" w:rsidP="00000000" w:rsidRDefault="00000000" w:rsidRPr="00000000" w14:paraId="00000011">
      <w:pPr>
        <w:widowControl w:val="0"/>
        <w:rPr>
          <w:sz w:val="24"/>
          <w:szCs w:val="24"/>
        </w:rPr>
      </w:pPr>
      <w:r w:rsidDel="00000000" w:rsidR="00000000" w:rsidRPr="00000000">
        <w:rPr>
          <w:sz w:val="24"/>
          <w:szCs w:val="24"/>
          <w:rtl w:val="0"/>
        </w:rPr>
        <w:t xml:space="preserve">The Hub is part of a national network funded by the Scottish Government’s Climate Action Fund. </w:t>
      </w:r>
      <w:hyperlink r:id="rId9">
        <w:r w:rsidDel="00000000" w:rsidR="00000000" w:rsidRPr="00000000">
          <w:rPr>
            <w:color w:val="1155cc"/>
            <w:sz w:val="24"/>
            <w:szCs w:val="24"/>
            <w:u w:val="single"/>
            <w:rtl w:val="0"/>
          </w:rPr>
          <w:t xml:space="preserve">Climate Action Hubs </w:t>
        </w:r>
      </w:hyperlink>
      <w:r w:rsidDel="00000000" w:rsidR="00000000" w:rsidRPr="00000000">
        <w:rPr>
          <w:sz w:val="24"/>
          <w:szCs w:val="24"/>
          <w:rtl w:val="0"/>
        </w:rPr>
        <w:t xml:space="preserve">aim to build local awareness of the climate emergency, develop local plans, help groups take up funding opportunities, and contribute to a Just Transition which is fair and leaves no one behind. </w:t>
      </w:r>
    </w:p>
    <w:p w:rsidR="00000000" w:rsidDel="00000000" w:rsidP="00000000" w:rsidRDefault="00000000" w:rsidRPr="00000000" w14:paraId="00000012">
      <w:pPr>
        <w:widowControl w:val="0"/>
        <w:rPr>
          <w:sz w:val="24"/>
          <w:szCs w:val="24"/>
        </w:rPr>
      </w:pPr>
      <w:r w:rsidDel="00000000" w:rsidR="00000000" w:rsidRPr="00000000">
        <w:rPr>
          <w:rtl w:val="0"/>
        </w:rPr>
      </w:r>
    </w:p>
    <w:p w:rsidR="00000000" w:rsidDel="00000000" w:rsidP="00000000" w:rsidRDefault="00000000" w:rsidRPr="00000000" w14:paraId="00000013">
      <w:pPr>
        <w:widowControl w:val="0"/>
        <w:rPr>
          <w:i w:val="1"/>
          <w:i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widowControl w:val="0"/>
        <w:pBdr>
          <w:top w:color="d9d9e3" w:space="0" w:sz="0" w:val="none"/>
          <w:left w:color="d9d9e3" w:space="0" w:sz="0" w:val="none"/>
          <w:bottom w:color="d9d9e3" w:space="0" w:sz="0" w:val="none"/>
          <w:right w:color="d9d9e3" w:space="0" w:sz="0" w:val="none"/>
          <w:between w:color="d9d9e3" w:space="0" w:sz="0" w:val="none"/>
        </w:pBdr>
        <w:rPr>
          <w:sz w:val="24"/>
          <w:szCs w:val="24"/>
        </w:rPr>
      </w:pPr>
      <w:r w:rsidDel="00000000" w:rsidR="00000000" w:rsidRPr="00000000">
        <w:rPr>
          <w:rtl w:val="0"/>
        </w:rPr>
      </w:r>
    </w:p>
    <w:p w:rsidR="00000000" w:rsidDel="00000000" w:rsidP="00000000" w:rsidRDefault="00000000" w:rsidRPr="00000000" w14:paraId="00000015">
      <w:pPr>
        <w:widowControl w:val="0"/>
        <w:pBdr>
          <w:top w:color="d9d9e3" w:space="0" w:sz="0" w:val="none"/>
          <w:left w:color="d9d9e3" w:space="0" w:sz="0" w:val="none"/>
          <w:bottom w:color="d9d9e3" w:space="0" w:sz="0" w:val="none"/>
          <w:right w:color="d9d9e3" w:space="0" w:sz="0" w:val="none"/>
          <w:between w:color="d9d9e3" w:space="0" w:sz="0" w:val="none"/>
        </w:pBdr>
        <w:rPr>
          <w:b w:val="1"/>
          <w:bCs w:val="1"/>
          <w:sz w:val="24"/>
          <w:szCs w:val="24"/>
          <w:u w:val="single"/>
        </w:rPr>
      </w:pPr>
      <w:r w:rsidDel="00000000" w:rsidR="00000000" w:rsidRPr="00000000">
        <w:rPr>
          <w:b w:val="1"/>
          <w:bCs w:val="1"/>
          <w:sz w:val="24"/>
          <w:szCs w:val="24"/>
          <w:u w:val="single"/>
          <w:rtl w:val="0"/>
        </w:rPr>
        <w:t xml:space="preserve">Summary</w:t>
      </w:r>
    </w:p>
    <w:p w:rsidR="00000000" w:rsidDel="00000000" w:rsidP="00000000" w:rsidRDefault="00000000" w:rsidRPr="00000000" w14:paraId="00000016">
      <w:pPr>
        <w:widowControl w:val="0"/>
        <w:pBdr>
          <w:top w:color="d9d9e3" w:space="0" w:sz="0" w:val="none"/>
          <w:left w:color="d9d9e3" w:space="0" w:sz="0" w:val="none"/>
          <w:bottom w:color="d9d9e3" w:space="0" w:sz="0" w:val="none"/>
          <w:right w:color="d9d9e3" w:space="0" w:sz="0" w:val="none"/>
          <w:between w:color="d9d9e3" w:space="0" w:sz="0" w:val="none"/>
        </w:pBdr>
        <w:rPr>
          <w:b w:val="1"/>
          <w:bCs w:val="1"/>
          <w:sz w:val="24"/>
          <w:szCs w:val="24"/>
          <w:u w:val="single"/>
        </w:rPr>
      </w:pPr>
      <w:r w:rsidDel="00000000" w:rsidR="00000000" w:rsidRPr="00000000">
        <w:rPr>
          <w:rtl w:val="0"/>
        </w:rPr>
      </w:r>
    </w:p>
    <w:p w:rsidR="00000000" w:rsidDel="00000000" w:rsidP="00000000" w:rsidRDefault="00000000" w:rsidRPr="00000000" w14:paraId="00000017">
      <w:pPr>
        <w:widowControl w:val="0"/>
        <w:pBdr>
          <w:top w:color="d9d9e3" w:space="0" w:sz="0" w:val="none"/>
          <w:left w:color="d9d9e3" w:space="0" w:sz="0" w:val="none"/>
          <w:bottom w:color="d9d9e3" w:space="0" w:sz="0" w:val="none"/>
          <w:right w:color="d9d9e3" w:space="0" w:sz="0" w:val="none"/>
          <w:between w:color="d9d9e3" w:space="0" w:sz="0" w:val="none"/>
        </w:pBdr>
        <w:rPr>
          <w:sz w:val="24"/>
          <w:szCs w:val="24"/>
        </w:rPr>
      </w:pPr>
      <w:r w:rsidDel="00000000" w:rsidR="00000000" w:rsidRPr="00000000">
        <w:rPr>
          <w:sz w:val="24"/>
          <w:szCs w:val="24"/>
          <w:rtl w:val="0"/>
        </w:rPr>
        <w:t xml:space="preserve">This role is responsible for the programme management of Dundee’s community climate action hub - Dundee Changemakers Hub. The post holder will manage all of the operational responsibilities for the hub, as well as ensuring that objectives are met in service of all stakeholders - Partners, Team, Community, Scottish Government and other local organisations.</w:t>
      </w:r>
    </w:p>
    <w:p w:rsidR="00000000" w:rsidDel="00000000" w:rsidP="00000000" w:rsidRDefault="00000000" w:rsidRPr="00000000" w14:paraId="00000018">
      <w:pPr>
        <w:widowControl w:val="0"/>
        <w:pBdr>
          <w:top w:color="d9d9e3" w:space="0" w:sz="0" w:val="none"/>
          <w:left w:color="d9d9e3" w:space="0" w:sz="0" w:val="none"/>
          <w:bottom w:color="d9d9e3" w:space="0" w:sz="0" w:val="none"/>
          <w:right w:color="d9d9e3" w:space="0" w:sz="0" w:val="none"/>
          <w:between w:color="d9d9e3" w:space="0" w:sz="0" w:val="none"/>
        </w:pBdr>
        <w:rPr>
          <w:sz w:val="24"/>
          <w:szCs w:val="24"/>
        </w:rPr>
      </w:pPr>
      <w:r w:rsidDel="00000000" w:rsidR="00000000" w:rsidRPr="00000000">
        <w:rPr>
          <w:rtl w:val="0"/>
        </w:rPr>
      </w:r>
    </w:p>
    <w:p w:rsidR="00000000" w:rsidDel="00000000" w:rsidP="00000000" w:rsidRDefault="00000000" w:rsidRPr="00000000" w14:paraId="00000019">
      <w:pPr>
        <w:widowControl w:val="0"/>
        <w:pBdr>
          <w:top w:color="d9d9e3" w:space="0" w:sz="0" w:val="none"/>
          <w:left w:color="d9d9e3" w:space="0" w:sz="0" w:val="none"/>
          <w:bottom w:color="d9d9e3" w:space="0" w:sz="0" w:val="none"/>
          <w:right w:color="d9d9e3" w:space="0" w:sz="0" w:val="none"/>
          <w:between w:color="d9d9e3" w:space="0" w:sz="0" w:val="none"/>
        </w:pBdr>
        <w:rPr>
          <w:sz w:val="24"/>
          <w:szCs w:val="24"/>
        </w:rPr>
      </w:pPr>
      <w:r w:rsidDel="00000000" w:rsidR="00000000" w:rsidRPr="00000000">
        <w:rPr>
          <w:sz w:val="24"/>
          <w:szCs w:val="24"/>
          <w:rtl w:val="0"/>
        </w:rPr>
        <w:t xml:space="preserve">The role is both managing the day-to-day running, and facilitating the future direction with stakeholders, developing strategies and frameworks to support the long-term sustainability of the hub.</w:t>
      </w:r>
    </w:p>
    <w:p w:rsidR="00000000" w:rsidDel="00000000" w:rsidP="00000000" w:rsidRDefault="00000000" w:rsidRPr="00000000" w14:paraId="0000001A">
      <w:pPr>
        <w:widowControl w:val="0"/>
        <w:pBdr>
          <w:top w:color="d9d9e3" w:space="0" w:sz="0" w:val="none"/>
          <w:left w:color="d9d9e3" w:space="0" w:sz="0" w:val="none"/>
          <w:bottom w:color="d9d9e3" w:space="0" w:sz="0" w:val="none"/>
          <w:right w:color="d9d9e3" w:space="0" w:sz="0" w:val="none"/>
          <w:between w:color="d9d9e3" w:space="0" w:sz="0" w:val="none"/>
        </w:pBdr>
        <w:rPr>
          <w:sz w:val="24"/>
          <w:szCs w:val="24"/>
        </w:rPr>
      </w:pPr>
      <w:r w:rsidDel="00000000" w:rsidR="00000000" w:rsidRPr="00000000">
        <w:rPr>
          <w:rtl w:val="0"/>
        </w:rPr>
      </w:r>
    </w:p>
    <w:p w:rsidR="00000000" w:rsidDel="00000000" w:rsidP="00000000" w:rsidRDefault="00000000" w:rsidRPr="00000000" w14:paraId="0000001B">
      <w:pPr>
        <w:pStyle w:val="Heading2"/>
        <w:widowControl w:val="0"/>
        <w:pBdr>
          <w:top w:color="d9d9e3" w:space="0" w:sz="0" w:val="none"/>
          <w:left w:color="d9d9e3" w:space="0" w:sz="0" w:val="none"/>
          <w:bottom w:color="d9d9e3" w:space="0" w:sz="0" w:val="none"/>
          <w:right w:color="d9d9e3" w:space="0" w:sz="0" w:val="none"/>
          <w:between w:color="d9d9e3" w:space="0" w:sz="0" w:val="none"/>
        </w:pBdr>
        <w:spacing w:after="0" w:before="0" w:lineRule="auto"/>
        <w:rPr>
          <w:b w:val="1"/>
          <w:bCs w:val="1"/>
          <w:sz w:val="24"/>
          <w:szCs w:val="24"/>
          <w:u w:val="single"/>
        </w:rPr>
      </w:pPr>
      <w:bookmarkStart w:colFirst="0" w:colLast="0" w:name="_e2qt1fk3gr8m" w:id="5"/>
      <w:bookmarkEnd w:id="5"/>
      <w:r w:rsidDel="00000000" w:rsidR="00000000" w:rsidRPr="00000000">
        <w:rPr>
          <w:b w:val="1"/>
          <w:bCs w:val="1"/>
          <w:sz w:val="24"/>
          <w:szCs w:val="24"/>
          <w:u w:val="single"/>
          <w:rtl w:val="0"/>
        </w:rPr>
        <w:t xml:space="preserve">Responsibilities:</w:t>
      </w:r>
    </w:p>
    <w:p w:rsidR="00000000" w:rsidDel="00000000" w:rsidP="00000000" w:rsidRDefault="00000000" w:rsidRPr="00000000" w14:paraId="0000001C">
      <w:pPr>
        <w:widowControl w:val="0"/>
        <w:numPr>
          <w:ilvl w:val="0"/>
          <w:numId w:val="6"/>
        </w:numPr>
        <w:pBdr>
          <w:top w:color="d9d9e3" w:space="0" w:sz="0" w:val="none"/>
          <w:left w:color="d9d9e3" w:space="0" w:sz="0" w:val="none"/>
          <w:bottom w:color="d9d9e3" w:space="0" w:sz="0" w:val="none"/>
          <w:right w:color="d9d9e3" w:space="0" w:sz="0" w:val="none"/>
          <w:between w:color="d9d9e3" w:space="0" w:sz="0" w:val="none"/>
        </w:pBdr>
        <w:ind w:left="720" w:hanging="360"/>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widowControl w:val="0"/>
        <w:pBdr>
          <w:top w:color="d9d9e3" w:space="0" w:sz="0" w:val="none"/>
          <w:left w:color="d9d9e3" w:space="0" w:sz="0" w:val="none"/>
          <w:bottom w:color="d9d9e3" w:space="0" w:sz="0" w:val="none"/>
          <w:right w:color="d9d9e3" w:space="0" w:sz="0" w:val="none"/>
          <w:between w:color="d9d9e3" w:space="0" w:sz="0" w:val="none"/>
        </w:pBdr>
        <w:rPr>
          <w:b w:val="1"/>
          <w:bCs w:val="1"/>
          <w:sz w:val="24"/>
          <w:szCs w:val="24"/>
        </w:rPr>
      </w:pPr>
      <w:r w:rsidDel="00000000" w:rsidR="00000000" w:rsidRPr="00000000">
        <w:rPr>
          <w:b w:val="1"/>
          <w:bCs w:val="1"/>
          <w:sz w:val="24"/>
          <w:szCs w:val="24"/>
          <w:rtl w:val="0"/>
        </w:rPr>
        <w:t xml:space="preserve">Oversee Dundee Changemakers Partnership:</w:t>
      </w:r>
    </w:p>
    <w:p w:rsidR="00000000" w:rsidDel="00000000" w:rsidP="00000000" w:rsidRDefault="00000000" w:rsidRPr="00000000" w14:paraId="0000001E">
      <w:pPr>
        <w:widowControl w:val="0"/>
        <w:numPr>
          <w:ilvl w:val="0"/>
          <w:numId w:val="3"/>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rPr>
      </w:pPr>
      <w:r w:rsidDel="00000000" w:rsidR="00000000" w:rsidRPr="00000000">
        <w:rPr>
          <w:sz w:val="24"/>
          <w:szCs w:val="24"/>
          <w:rtl w:val="0"/>
        </w:rPr>
        <w:t xml:space="preserve">Prepare for and host monthly meetings with core partners</w:t>
      </w:r>
    </w:p>
    <w:p w:rsidR="00000000" w:rsidDel="00000000" w:rsidP="00000000" w:rsidRDefault="00000000" w:rsidRPr="00000000" w14:paraId="0000001F">
      <w:pPr>
        <w:widowControl w:val="0"/>
        <w:numPr>
          <w:ilvl w:val="0"/>
          <w:numId w:val="3"/>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u w:val="none"/>
        </w:rPr>
      </w:pPr>
      <w:r w:rsidDel="00000000" w:rsidR="00000000" w:rsidRPr="00000000">
        <w:rPr>
          <w:sz w:val="24"/>
          <w:szCs w:val="24"/>
          <w:rtl w:val="0"/>
        </w:rPr>
        <w:t xml:space="preserve">Develop and maintain documents such as partner agreements and meeting notes</w:t>
      </w:r>
    </w:p>
    <w:p w:rsidR="00000000" w:rsidDel="00000000" w:rsidP="00000000" w:rsidRDefault="00000000" w:rsidRPr="00000000" w14:paraId="00000020">
      <w:pPr>
        <w:widowControl w:val="0"/>
        <w:numPr>
          <w:ilvl w:val="0"/>
          <w:numId w:val="3"/>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u w:val="none"/>
        </w:rPr>
      </w:pPr>
      <w:r w:rsidDel="00000000" w:rsidR="00000000" w:rsidRPr="00000000">
        <w:rPr>
          <w:sz w:val="24"/>
          <w:szCs w:val="24"/>
          <w:rtl w:val="0"/>
        </w:rPr>
        <w:t xml:space="preserve">Liaise and communicate with partners on an ad hoc basis to progress activities and resolve issues</w:t>
      </w:r>
    </w:p>
    <w:p w:rsidR="00000000" w:rsidDel="00000000" w:rsidP="00000000" w:rsidRDefault="00000000" w:rsidRPr="00000000" w14:paraId="00000021">
      <w:pPr>
        <w:widowControl w:val="0"/>
        <w:pBdr>
          <w:top w:color="d9d9e3" w:space="0" w:sz="0" w:val="none"/>
          <w:left w:color="d9d9e3" w:space="0" w:sz="0" w:val="none"/>
          <w:bottom w:color="d9d9e3" w:space="0" w:sz="0" w:val="none"/>
          <w:right w:color="d9d9e3" w:space="0" w:sz="0" w:val="none"/>
          <w:between w:color="d9d9e3" w:space="0" w:sz="0" w:val="none"/>
        </w:pBdr>
        <w:rPr>
          <w:b w:val="1"/>
          <w:bCs w:val="1"/>
          <w:sz w:val="24"/>
          <w:szCs w:val="24"/>
        </w:rPr>
      </w:pPr>
      <w:r w:rsidDel="00000000" w:rsidR="00000000" w:rsidRPr="00000000">
        <w:rPr>
          <w:rtl w:val="0"/>
        </w:rPr>
      </w:r>
    </w:p>
    <w:p w:rsidR="00000000" w:rsidDel="00000000" w:rsidP="00000000" w:rsidRDefault="00000000" w:rsidRPr="00000000" w14:paraId="00000022">
      <w:pPr>
        <w:widowControl w:val="0"/>
        <w:pBdr>
          <w:top w:color="d9d9e3" w:space="0" w:sz="0" w:val="none"/>
          <w:left w:color="d9d9e3" w:space="0" w:sz="0" w:val="none"/>
          <w:bottom w:color="d9d9e3" w:space="0" w:sz="0" w:val="none"/>
          <w:right w:color="d9d9e3" w:space="0" w:sz="0" w:val="none"/>
          <w:between w:color="d9d9e3" w:space="0" w:sz="0" w:val="none"/>
        </w:pBdr>
        <w:rPr>
          <w:b w:val="1"/>
          <w:bCs w:val="1"/>
          <w:sz w:val="24"/>
          <w:szCs w:val="24"/>
        </w:rPr>
      </w:pPr>
      <w:r w:rsidDel="00000000" w:rsidR="00000000" w:rsidRPr="00000000">
        <w:rPr>
          <w:b w:val="1"/>
          <w:bCs w:val="1"/>
          <w:sz w:val="24"/>
          <w:szCs w:val="24"/>
          <w:rtl w:val="0"/>
        </w:rPr>
        <w:t xml:space="preserve">Oversee the day-to-day running of Changemakers Hub:</w:t>
      </w:r>
    </w:p>
    <w:p w:rsidR="00000000" w:rsidDel="00000000" w:rsidP="00000000" w:rsidRDefault="00000000" w:rsidRPr="00000000" w14:paraId="00000023">
      <w:pPr>
        <w:widowControl w:val="0"/>
        <w:numPr>
          <w:ilvl w:val="0"/>
          <w:numId w:val="1"/>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rPr>
      </w:pPr>
      <w:r w:rsidDel="00000000" w:rsidR="00000000" w:rsidRPr="00000000">
        <w:rPr>
          <w:sz w:val="24"/>
          <w:szCs w:val="24"/>
          <w:rtl w:val="0"/>
        </w:rPr>
        <w:t xml:space="preserve">Line manage hub team members including one-to-one support, team meetings, quarterly reviews and development days</w:t>
      </w:r>
    </w:p>
    <w:p w:rsidR="00000000" w:rsidDel="00000000" w:rsidP="00000000" w:rsidRDefault="00000000" w:rsidRPr="00000000" w14:paraId="00000024">
      <w:pPr>
        <w:widowControl w:val="0"/>
        <w:numPr>
          <w:ilvl w:val="0"/>
          <w:numId w:val="1"/>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u w:val="none"/>
        </w:rPr>
      </w:pPr>
      <w:r w:rsidDel="00000000" w:rsidR="00000000" w:rsidRPr="00000000">
        <w:rPr>
          <w:sz w:val="24"/>
          <w:szCs w:val="24"/>
          <w:rtl w:val="0"/>
        </w:rPr>
        <w:t xml:space="preserve">Maintain an overview of activity across people, projects and events</w:t>
      </w:r>
    </w:p>
    <w:p w:rsidR="00000000" w:rsidDel="00000000" w:rsidP="00000000" w:rsidRDefault="00000000" w:rsidRPr="00000000" w14:paraId="00000025">
      <w:pPr>
        <w:widowControl w:val="0"/>
        <w:numPr>
          <w:ilvl w:val="0"/>
          <w:numId w:val="1"/>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u w:val="none"/>
        </w:rPr>
      </w:pPr>
      <w:r w:rsidDel="00000000" w:rsidR="00000000" w:rsidRPr="00000000">
        <w:rPr>
          <w:sz w:val="24"/>
          <w:szCs w:val="24"/>
          <w:rtl w:val="0"/>
        </w:rPr>
        <w:t xml:space="preserve">Operational management of the programme, including HR related tasks, office/desk rental, team logistics and calendar management</w:t>
      </w:r>
    </w:p>
    <w:p w:rsidR="00000000" w:rsidDel="00000000" w:rsidP="00000000" w:rsidRDefault="00000000" w:rsidRPr="00000000" w14:paraId="00000026">
      <w:pPr>
        <w:widowControl w:val="0"/>
        <w:numPr>
          <w:ilvl w:val="0"/>
          <w:numId w:val="1"/>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u w:val="none"/>
        </w:rPr>
      </w:pPr>
      <w:r w:rsidDel="00000000" w:rsidR="00000000" w:rsidRPr="00000000">
        <w:rPr>
          <w:sz w:val="24"/>
          <w:szCs w:val="24"/>
          <w:rtl w:val="0"/>
        </w:rPr>
        <w:t xml:space="preserve">Support Communications and Events planning and delivery</w:t>
      </w:r>
    </w:p>
    <w:p w:rsidR="00000000" w:rsidDel="00000000" w:rsidP="00000000" w:rsidRDefault="00000000" w:rsidRPr="00000000" w14:paraId="00000027">
      <w:pPr>
        <w:widowControl w:val="0"/>
        <w:numPr>
          <w:ilvl w:val="0"/>
          <w:numId w:val="1"/>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u w:val="none"/>
        </w:rPr>
      </w:pPr>
      <w:r w:rsidDel="00000000" w:rsidR="00000000" w:rsidRPr="00000000">
        <w:rPr>
          <w:sz w:val="24"/>
          <w:szCs w:val="24"/>
          <w:rtl w:val="0"/>
        </w:rPr>
        <w:t xml:space="preserve">Ensure the Hub is adequately responding to enquiries via a centralised inbox</w:t>
      </w:r>
    </w:p>
    <w:p w:rsidR="00000000" w:rsidDel="00000000" w:rsidP="00000000" w:rsidRDefault="00000000" w:rsidRPr="00000000" w14:paraId="00000028">
      <w:pPr>
        <w:widowControl w:val="0"/>
        <w:pBdr>
          <w:top w:color="d9d9e3" w:space="0" w:sz="0" w:val="none"/>
          <w:left w:color="d9d9e3" w:space="0" w:sz="0" w:val="none"/>
          <w:bottom w:color="d9d9e3" w:space="0" w:sz="0" w:val="none"/>
          <w:right w:color="d9d9e3" w:space="0" w:sz="0" w:val="none"/>
          <w:between w:color="d9d9e3" w:space="0" w:sz="0" w:val="none"/>
        </w:pBdr>
        <w:ind w:left="0" w:firstLine="0"/>
        <w:rPr>
          <w:sz w:val="24"/>
          <w:szCs w:val="24"/>
        </w:rPr>
      </w:pPr>
      <w:r w:rsidDel="00000000" w:rsidR="00000000" w:rsidRPr="00000000">
        <w:rPr>
          <w:rtl w:val="0"/>
        </w:rPr>
      </w:r>
    </w:p>
    <w:p w:rsidR="00000000" w:rsidDel="00000000" w:rsidP="00000000" w:rsidRDefault="00000000" w:rsidRPr="00000000" w14:paraId="00000029">
      <w:pPr>
        <w:widowControl w:val="0"/>
        <w:pBdr>
          <w:top w:color="d9d9e3" w:space="0" w:sz="0" w:val="none"/>
          <w:left w:color="d9d9e3" w:space="0" w:sz="0" w:val="none"/>
          <w:bottom w:color="d9d9e3" w:space="0" w:sz="0" w:val="none"/>
          <w:right w:color="d9d9e3" w:space="0" w:sz="0" w:val="none"/>
          <w:between w:color="d9d9e3" w:space="0" w:sz="0" w:val="none"/>
        </w:pBdr>
        <w:rPr>
          <w:b w:val="1"/>
          <w:bCs w:val="1"/>
          <w:sz w:val="24"/>
          <w:szCs w:val="24"/>
        </w:rPr>
      </w:pPr>
      <w:r w:rsidDel="00000000" w:rsidR="00000000" w:rsidRPr="00000000">
        <w:rPr>
          <w:b w:val="1"/>
          <w:bCs w:val="1"/>
          <w:sz w:val="24"/>
          <w:szCs w:val="24"/>
          <w:rtl w:val="0"/>
        </w:rPr>
        <w:t xml:space="preserve">Strategy Development and Programme Management:</w:t>
      </w:r>
    </w:p>
    <w:p w:rsidR="00000000" w:rsidDel="00000000" w:rsidP="00000000" w:rsidRDefault="00000000" w:rsidRPr="00000000" w14:paraId="0000002A">
      <w:pPr>
        <w:widowControl w:val="0"/>
        <w:numPr>
          <w:ilvl w:val="0"/>
          <w:numId w:val="4"/>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rPr>
      </w:pPr>
      <w:r w:rsidDel="00000000" w:rsidR="00000000" w:rsidRPr="00000000">
        <w:rPr>
          <w:sz w:val="24"/>
          <w:szCs w:val="24"/>
          <w:rtl w:val="0"/>
        </w:rPr>
        <w:t xml:space="preserve">Project manage the annual programme of work aligned with funder commitments</w:t>
      </w:r>
    </w:p>
    <w:p w:rsidR="00000000" w:rsidDel="00000000" w:rsidP="00000000" w:rsidRDefault="00000000" w:rsidRPr="00000000" w14:paraId="0000002B">
      <w:pPr>
        <w:widowControl w:val="0"/>
        <w:numPr>
          <w:ilvl w:val="0"/>
          <w:numId w:val="4"/>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rPr>
      </w:pPr>
      <w:r w:rsidDel="00000000" w:rsidR="00000000" w:rsidRPr="00000000">
        <w:rPr>
          <w:sz w:val="24"/>
          <w:szCs w:val="24"/>
          <w:rtl w:val="0"/>
        </w:rPr>
        <w:t xml:space="preserve">Lead the development of the annual Scottish Government business case </w:t>
      </w:r>
    </w:p>
    <w:p w:rsidR="00000000" w:rsidDel="00000000" w:rsidP="00000000" w:rsidRDefault="00000000" w:rsidRPr="00000000" w14:paraId="0000002C">
      <w:pPr>
        <w:widowControl w:val="0"/>
        <w:numPr>
          <w:ilvl w:val="0"/>
          <w:numId w:val="4"/>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rPr>
      </w:pPr>
      <w:r w:rsidDel="00000000" w:rsidR="00000000" w:rsidRPr="00000000">
        <w:rPr>
          <w:sz w:val="24"/>
          <w:szCs w:val="24"/>
          <w:rtl w:val="0"/>
        </w:rPr>
        <w:t xml:space="preserve">Coordinate resources across the programme, ensuring appropriate time and budget allocation to activities</w:t>
      </w:r>
    </w:p>
    <w:p w:rsidR="00000000" w:rsidDel="00000000" w:rsidP="00000000" w:rsidRDefault="00000000" w:rsidRPr="00000000" w14:paraId="0000002D">
      <w:pPr>
        <w:widowControl w:val="0"/>
        <w:numPr>
          <w:ilvl w:val="0"/>
          <w:numId w:val="4"/>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rPr>
      </w:pPr>
      <w:r w:rsidDel="00000000" w:rsidR="00000000" w:rsidRPr="00000000">
        <w:rPr>
          <w:sz w:val="24"/>
          <w:szCs w:val="24"/>
          <w:rtl w:val="0"/>
        </w:rPr>
        <w:t xml:space="preserve">Support Partners with strategy development and implementation, facilitating sessions to reach consensus on governance, delivery and vision</w:t>
      </w:r>
    </w:p>
    <w:p w:rsidR="00000000" w:rsidDel="00000000" w:rsidP="00000000" w:rsidRDefault="00000000" w:rsidRPr="00000000" w14:paraId="0000002E">
      <w:pPr>
        <w:widowControl w:val="0"/>
        <w:numPr>
          <w:ilvl w:val="0"/>
          <w:numId w:val="4"/>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u w:val="none"/>
        </w:rPr>
      </w:pPr>
      <w:r w:rsidDel="00000000" w:rsidR="00000000" w:rsidRPr="00000000">
        <w:rPr>
          <w:sz w:val="24"/>
          <w:szCs w:val="24"/>
          <w:rtl w:val="0"/>
        </w:rPr>
        <w:t xml:space="preserve">Manage quarterly and annual reporting for Scottish Government</w:t>
      </w:r>
    </w:p>
    <w:p w:rsidR="00000000" w:rsidDel="00000000" w:rsidP="00000000" w:rsidRDefault="00000000" w:rsidRPr="00000000" w14:paraId="0000002F">
      <w:pPr>
        <w:widowControl w:val="0"/>
        <w:numPr>
          <w:ilvl w:val="0"/>
          <w:numId w:val="4"/>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u w:val="none"/>
        </w:rPr>
      </w:pPr>
      <w:r w:rsidDel="00000000" w:rsidR="00000000" w:rsidRPr="00000000">
        <w:rPr>
          <w:sz w:val="24"/>
          <w:szCs w:val="24"/>
          <w:rtl w:val="0"/>
        </w:rPr>
        <w:t xml:space="preserve">Attend monthly national hub meetings, learning and development sessions and annual gatherings, working with other Hubs as opportunities arise</w:t>
      </w:r>
    </w:p>
    <w:p w:rsidR="00000000" w:rsidDel="00000000" w:rsidP="00000000" w:rsidRDefault="00000000" w:rsidRPr="00000000" w14:paraId="00000030">
      <w:pPr>
        <w:widowControl w:val="0"/>
        <w:numPr>
          <w:ilvl w:val="0"/>
          <w:numId w:val="4"/>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u w:val="none"/>
        </w:rPr>
      </w:pPr>
      <w:r w:rsidDel="00000000" w:rsidR="00000000" w:rsidRPr="00000000">
        <w:rPr>
          <w:sz w:val="24"/>
          <w:szCs w:val="24"/>
          <w:rtl w:val="0"/>
        </w:rPr>
        <w:t xml:space="preserve">Gather lessons learned to inform the future of the programme</w:t>
      </w:r>
    </w:p>
    <w:p w:rsidR="00000000" w:rsidDel="00000000" w:rsidP="00000000" w:rsidRDefault="00000000" w:rsidRPr="00000000" w14:paraId="00000031">
      <w:pPr>
        <w:widowControl w:val="0"/>
        <w:numPr>
          <w:ilvl w:val="0"/>
          <w:numId w:val="4"/>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u w:val="none"/>
        </w:rPr>
      </w:pPr>
      <w:r w:rsidDel="00000000" w:rsidR="00000000" w:rsidRPr="00000000">
        <w:rPr>
          <w:sz w:val="24"/>
          <w:szCs w:val="24"/>
          <w:rtl w:val="0"/>
        </w:rPr>
        <w:t xml:space="preserve">Manage Changemakers budget and other financial aspects of programme with Transition Dundee, enabling financial reporting to Scottish Government</w:t>
      </w:r>
    </w:p>
    <w:p w:rsidR="00000000" w:rsidDel="00000000" w:rsidP="00000000" w:rsidRDefault="00000000" w:rsidRPr="00000000" w14:paraId="00000032">
      <w:pPr>
        <w:widowControl w:val="0"/>
        <w:numPr>
          <w:ilvl w:val="0"/>
          <w:numId w:val="4"/>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u w:val="none"/>
        </w:rPr>
      </w:pPr>
      <w:r w:rsidDel="00000000" w:rsidR="00000000" w:rsidRPr="00000000">
        <w:rPr>
          <w:sz w:val="24"/>
          <w:szCs w:val="24"/>
          <w:rtl w:val="0"/>
        </w:rPr>
        <w:t xml:space="preserve">Identify and coordinate opportunities for additional funding</w:t>
      </w:r>
    </w:p>
    <w:p w:rsidR="00000000" w:rsidDel="00000000" w:rsidP="00000000" w:rsidRDefault="00000000" w:rsidRPr="00000000" w14:paraId="00000033">
      <w:pPr>
        <w:widowControl w:val="0"/>
        <w:numPr>
          <w:ilvl w:val="0"/>
          <w:numId w:val="4"/>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u w:val="none"/>
        </w:rPr>
      </w:pPr>
      <w:r w:rsidDel="00000000" w:rsidR="00000000" w:rsidRPr="00000000">
        <w:rPr>
          <w:sz w:val="24"/>
          <w:szCs w:val="24"/>
          <w:rtl w:val="0"/>
        </w:rPr>
        <w:t xml:space="preserve">Oversee and support project development with team members, such as microgrants and membership development</w:t>
      </w:r>
    </w:p>
    <w:p w:rsidR="00000000" w:rsidDel="00000000" w:rsidP="00000000" w:rsidRDefault="00000000" w:rsidRPr="00000000" w14:paraId="00000034">
      <w:pPr>
        <w:widowControl w:val="0"/>
        <w:numPr>
          <w:ilvl w:val="0"/>
          <w:numId w:val="4"/>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rPr>
      </w:pPr>
      <w:r w:rsidDel="00000000" w:rsidR="00000000" w:rsidRPr="00000000">
        <w:rPr>
          <w:sz w:val="24"/>
          <w:szCs w:val="24"/>
          <w:rtl w:val="0"/>
        </w:rPr>
        <w:t xml:space="preserve">Act as an ambassador and representative for Dundee Changemakers, promoting the vision and ethos whenever possible</w:t>
      </w:r>
    </w:p>
    <w:p w:rsidR="00000000" w:rsidDel="00000000" w:rsidP="00000000" w:rsidRDefault="00000000" w:rsidRPr="00000000" w14:paraId="00000035">
      <w:pPr>
        <w:widowControl w:val="0"/>
        <w:numPr>
          <w:ilvl w:val="0"/>
          <w:numId w:val="4"/>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u w:val="none"/>
        </w:rPr>
      </w:pPr>
      <w:r w:rsidDel="00000000" w:rsidR="00000000" w:rsidRPr="00000000">
        <w:rPr>
          <w:sz w:val="24"/>
          <w:szCs w:val="24"/>
          <w:rtl w:val="0"/>
        </w:rPr>
        <w:t xml:space="preserve">Play a part in developing the sustainable future of the Dundee Changemakers programme and team</w:t>
      </w:r>
    </w:p>
    <w:p w:rsidR="00000000" w:rsidDel="00000000" w:rsidP="00000000" w:rsidRDefault="00000000" w:rsidRPr="00000000" w14:paraId="00000036">
      <w:pPr>
        <w:widowControl w:val="0"/>
        <w:pBdr>
          <w:top w:color="d9d9e3" w:space="0" w:sz="0" w:val="none"/>
          <w:left w:color="d9d9e3" w:space="0" w:sz="0" w:val="none"/>
          <w:bottom w:color="d9d9e3" w:space="0" w:sz="0" w:val="none"/>
          <w:right w:color="d9d9e3" w:space="0" w:sz="0" w:val="none"/>
          <w:between w:color="d9d9e3" w:space="0" w:sz="0" w:val="none"/>
        </w:pBdr>
        <w:ind w:left="720" w:firstLine="0"/>
        <w:rPr>
          <w:sz w:val="24"/>
          <w:szCs w:val="24"/>
        </w:rPr>
      </w:pPr>
      <w:r w:rsidDel="00000000" w:rsidR="00000000" w:rsidRPr="00000000">
        <w:rPr>
          <w:rtl w:val="0"/>
        </w:rPr>
      </w:r>
    </w:p>
    <w:p w:rsidR="00000000" w:rsidDel="00000000" w:rsidP="00000000" w:rsidRDefault="00000000" w:rsidRPr="00000000" w14:paraId="00000037">
      <w:pPr>
        <w:widowControl w:val="0"/>
        <w:pBdr>
          <w:top w:color="d9d9e3" w:space="0" w:sz="0" w:val="none"/>
          <w:left w:color="d9d9e3" w:space="0" w:sz="0" w:val="none"/>
          <w:bottom w:color="d9d9e3" w:space="0" w:sz="0" w:val="none"/>
          <w:right w:color="d9d9e3" w:space="0" w:sz="0" w:val="none"/>
          <w:between w:color="d9d9e3" w:space="0" w:sz="0" w:val="none"/>
        </w:pBdr>
        <w:rPr>
          <w:b w:val="1"/>
          <w:bCs w:val="1"/>
          <w:sz w:val="24"/>
          <w:szCs w:val="24"/>
        </w:rPr>
      </w:pPr>
      <w:r w:rsidDel="00000000" w:rsidR="00000000" w:rsidRPr="00000000">
        <w:rPr>
          <w:b w:val="1"/>
          <w:bCs w:val="1"/>
          <w:sz w:val="24"/>
          <w:szCs w:val="24"/>
          <w:rtl w:val="0"/>
        </w:rPr>
        <w:t xml:space="preserve">People Development</w:t>
      </w:r>
    </w:p>
    <w:p w:rsidR="00000000" w:rsidDel="00000000" w:rsidP="00000000" w:rsidRDefault="00000000" w:rsidRPr="00000000" w14:paraId="00000038">
      <w:pPr>
        <w:widowControl w:val="0"/>
        <w:numPr>
          <w:ilvl w:val="0"/>
          <w:numId w:val="2"/>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rPr>
      </w:pPr>
      <w:r w:rsidDel="00000000" w:rsidR="00000000" w:rsidRPr="00000000">
        <w:rPr>
          <w:sz w:val="24"/>
          <w:szCs w:val="24"/>
          <w:rtl w:val="0"/>
        </w:rPr>
        <w:t xml:space="preserve">Provide clear direction and support for Dundee Changemakers team members</w:t>
      </w:r>
    </w:p>
    <w:p w:rsidR="00000000" w:rsidDel="00000000" w:rsidP="00000000" w:rsidRDefault="00000000" w:rsidRPr="00000000" w14:paraId="00000039">
      <w:pPr>
        <w:widowControl w:val="0"/>
        <w:numPr>
          <w:ilvl w:val="0"/>
          <w:numId w:val="2"/>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rPr>
      </w:pPr>
      <w:r w:rsidDel="00000000" w:rsidR="00000000" w:rsidRPr="00000000">
        <w:rPr>
          <w:sz w:val="24"/>
          <w:szCs w:val="24"/>
          <w:rtl w:val="0"/>
        </w:rPr>
        <w:t xml:space="preserve">Support the development of individuals within the context of their role, helping to identify areas for development and growth</w:t>
      </w:r>
    </w:p>
    <w:p w:rsidR="00000000" w:rsidDel="00000000" w:rsidP="00000000" w:rsidRDefault="00000000" w:rsidRPr="00000000" w14:paraId="0000003A">
      <w:pPr>
        <w:widowControl w:val="0"/>
        <w:numPr>
          <w:ilvl w:val="0"/>
          <w:numId w:val="2"/>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u w:val="none"/>
        </w:rPr>
      </w:pPr>
      <w:r w:rsidDel="00000000" w:rsidR="00000000" w:rsidRPr="00000000">
        <w:rPr>
          <w:sz w:val="24"/>
          <w:szCs w:val="24"/>
          <w:rtl w:val="0"/>
        </w:rPr>
        <w:t xml:space="preserve">Maintain regular, valuable team connection and working relationships</w:t>
      </w:r>
    </w:p>
    <w:p w:rsidR="00000000" w:rsidDel="00000000" w:rsidP="00000000" w:rsidRDefault="00000000" w:rsidRPr="00000000" w14:paraId="0000003B">
      <w:pPr>
        <w:widowControl w:val="0"/>
        <w:numPr>
          <w:ilvl w:val="0"/>
          <w:numId w:val="2"/>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u w:val="none"/>
        </w:rPr>
      </w:pPr>
      <w:r w:rsidDel="00000000" w:rsidR="00000000" w:rsidRPr="00000000">
        <w:rPr>
          <w:sz w:val="24"/>
          <w:szCs w:val="24"/>
          <w:rtl w:val="0"/>
        </w:rPr>
        <w:t xml:space="preserve">Create a safe space for expression, inclusivity and diversity of backgrounds, experiences and thought</w:t>
      </w:r>
    </w:p>
    <w:p w:rsidR="00000000" w:rsidDel="00000000" w:rsidP="00000000" w:rsidRDefault="00000000" w:rsidRPr="00000000" w14:paraId="0000003C">
      <w:pPr>
        <w:widowControl w:val="0"/>
        <w:pBdr>
          <w:top w:color="d9d9e3" w:space="0" w:sz="0" w:val="none"/>
          <w:left w:color="d9d9e3" w:space="0" w:sz="0" w:val="none"/>
          <w:bottom w:color="d9d9e3" w:space="0" w:sz="0" w:val="none"/>
          <w:right w:color="d9d9e3" w:space="0" w:sz="0" w:val="none"/>
          <w:between w:color="d9d9e3" w:space="0" w:sz="0" w:val="none"/>
        </w:pBdr>
        <w:ind w:left="0" w:firstLine="0"/>
        <w:rPr>
          <w:sz w:val="24"/>
          <w:szCs w:val="24"/>
        </w:rPr>
      </w:pPr>
      <w:r w:rsidDel="00000000" w:rsidR="00000000" w:rsidRPr="00000000">
        <w:rPr>
          <w:rtl w:val="0"/>
        </w:rPr>
      </w:r>
    </w:p>
    <w:p w:rsidR="00000000" w:rsidDel="00000000" w:rsidP="00000000" w:rsidRDefault="00000000" w:rsidRPr="00000000" w14:paraId="0000003D">
      <w:pPr>
        <w:pStyle w:val="Heading2"/>
        <w:widowControl w:val="0"/>
        <w:pBdr>
          <w:top w:color="d9d9e3" w:space="0" w:sz="0" w:val="none"/>
          <w:left w:color="d9d9e3" w:space="0" w:sz="0" w:val="none"/>
          <w:bottom w:color="d9d9e3" w:space="0" w:sz="0" w:val="none"/>
          <w:right w:color="d9d9e3" w:space="0" w:sz="0" w:val="none"/>
          <w:between w:color="d9d9e3" w:space="0" w:sz="0" w:val="none"/>
        </w:pBdr>
        <w:spacing w:after="0" w:before="0" w:lineRule="auto"/>
        <w:rPr>
          <w:b w:val="1"/>
          <w:bCs w:val="1"/>
          <w:sz w:val="24"/>
          <w:szCs w:val="24"/>
        </w:rPr>
      </w:pPr>
      <w:bookmarkStart w:colFirst="0" w:colLast="0" w:name="_79h4yl7hoind" w:id="6"/>
      <w:bookmarkEnd w:id="6"/>
      <w:r w:rsidDel="00000000" w:rsidR="00000000" w:rsidRPr="00000000">
        <w:rPr>
          <w:b w:val="1"/>
          <w:bCs w:val="1"/>
          <w:sz w:val="24"/>
          <w:szCs w:val="24"/>
          <w:rtl w:val="0"/>
        </w:rPr>
        <w:t xml:space="preserve">Experience</w:t>
      </w:r>
      <w:r w:rsidDel="00000000" w:rsidR="00000000" w:rsidRPr="00000000">
        <w:rPr>
          <w:b w:val="1"/>
          <w:bCs w:val="1"/>
          <w:sz w:val="24"/>
          <w:szCs w:val="24"/>
          <w:rtl w:val="0"/>
        </w:rPr>
        <w:t xml:space="preserve"> and Skills</w:t>
      </w:r>
    </w:p>
    <w:p w:rsidR="00000000" w:rsidDel="00000000" w:rsidP="00000000" w:rsidRDefault="00000000" w:rsidRPr="00000000" w14:paraId="0000003E">
      <w:pPr>
        <w:pStyle w:val="Heading2"/>
        <w:widowControl w:val="0"/>
        <w:pBdr>
          <w:top w:color="d9d9e3" w:space="0" w:sz="0" w:val="none"/>
          <w:left w:color="d9d9e3" w:space="0" w:sz="0" w:val="none"/>
          <w:bottom w:color="d9d9e3" w:space="0" w:sz="0" w:val="none"/>
          <w:right w:color="d9d9e3" w:space="0" w:sz="0" w:val="none"/>
          <w:between w:color="d9d9e3" w:space="0" w:sz="0" w:val="none"/>
        </w:pBdr>
        <w:spacing w:after="0" w:before="0" w:lineRule="auto"/>
        <w:rPr>
          <w:b w:val="1"/>
          <w:bCs w:val="1"/>
          <w:sz w:val="24"/>
          <w:szCs w:val="24"/>
          <w:u w:val="single"/>
        </w:rPr>
      </w:pPr>
      <w:bookmarkStart w:colFirst="0" w:colLast="0" w:name="_ki975d6jb3tt" w:id="7"/>
      <w:bookmarkEnd w:id="7"/>
      <w:r w:rsidDel="00000000" w:rsidR="00000000" w:rsidRPr="00000000">
        <w:rPr>
          <w:b w:val="1"/>
          <w:bCs w:val="1"/>
          <w:sz w:val="24"/>
          <w:szCs w:val="24"/>
          <w:u w:val="single"/>
          <w:rtl w:val="0"/>
        </w:rPr>
        <w:t xml:space="preserve">Essential: </w:t>
      </w:r>
    </w:p>
    <w:p w:rsidR="00000000" w:rsidDel="00000000" w:rsidP="00000000" w:rsidRDefault="00000000" w:rsidRPr="00000000" w14:paraId="0000003F">
      <w:pPr>
        <w:widowControl w:val="0"/>
        <w:numPr>
          <w:ilvl w:val="0"/>
          <w:numId w:val="5"/>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rPr>
      </w:pPr>
      <w:r w:rsidDel="00000000" w:rsidR="00000000" w:rsidRPr="00000000">
        <w:rPr>
          <w:sz w:val="24"/>
          <w:szCs w:val="24"/>
          <w:rtl w:val="0"/>
        </w:rPr>
        <w:t xml:space="preserve">Proven experience in programme or project management and people management</w:t>
      </w:r>
    </w:p>
    <w:p w:rsidR="00000000" w:rsidDel="00000000" w:rsidP="00000000" w:rsidRDefault="00000000" w:rsidRPr="00000000" w14:paraId="00000040">
      <w:pPr>
        <w:widowControl w:val="0"/>
        <w:numPr>
          <w:ilvl w:val="0"/>
          <w:numId w:val="5"/>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u w:val="none"/>
        </w:rPr>
      </w:pPr>
      <w:r w:rsidDel="00000000" w:rsidR="00000000" w:rsidRPr="00000000">
        <w:rPr>
          <w:sz w:val="24"/>
          <w:szCs w:val="24"/>
          <w:rtl w:val="0"/>
        </w:rPr>
        <w:t xml:space="preserve">Experience of working within a funded environment</w:t>
      </w:r>
    </w:p>
    <w:p w:rsidR="00000000" w:rsidDel="00000000" w:rsidP="00000000" w:rsidRDefault="00000000" w:rsidRPr="00000000" w14:paraId="00000041">
      <w:pPr>
        <w:widowControl w:val="0"/>
        <w:numPr>
          <w:ilvl w:val="0"/>
          <w:numId w:val="5"/>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rPr>
      </w:pPr>
      <w:r w:rsidDel="00000000" w:rsidR="00000000" w:rsidRPr="00000000">
        <w:rPr>
          <w:sz w:val="24"/>
          <w:szCs w:val="24"/>
          <w:rtl w:val="0"/>
        </w:rPr>
        <w:t xml:space="preserve">Excellent organisational, communication, problem solving and interpersonal skills</w:t>
      </w:r>
    </w:p>
    <w:p w:rsidR="00000000" w:rsidDel="00000000" w:rsidP="00000000" w:rsidRDefault="00000000" w:rsidRPr="00000000" w14:paraId="00000042">
      <w:pPr>
        <w:widowControl w:val="0"/>
        <w:numPr>
          <w:ilvl w:val="0"/>
          <w:numId w:val="5"/>
        </w:numPr>
        <w:pBdr>
          <w:top w:color="d9d9e3" w:space="0" w:sz="0" w:val="none"/>
          <w:left w:color="d9d9e3" w:space="0" w:sz="0" w:val="none"/>
          <w:bottom w:color="d9d9e3" w:space="0" w:sz="0" w:val="none"/>
          <w:right w:color="d9d9e3" w:space="0" w:sz="0" w:val="none"/>
          <w:between w:color="d9d9e3" w:space="0" w:sz="0" w:val="none"/>
        </w:pBdr>
        <w:ind w:left="720" w:hanging="360"/>
        <w:rPr>
          <w:sz w:val="24"/>
          <w:szCs w:val="24"/>
        </w:rPr>
      </w:pPr>
      <w:r w:rsidDel="00000000" w:rsidR="00000000" w:rsidRPr="00000000">
        <w:rPr>
          <w:sz w:val="24"/>
          <w:szCs w:val="24"/>
          <w:rtl w:val="0"/>
        </w:rPr>
        <w:t xml:space="preserve">Passion for community building, networking, and social impact</w:t>
      </w:r>
    </w:p>
    <w:p w:rsidR="00000000" w:rsidDel="00000000" w:rsidP="00000000" w:rsidRDefault="00000000" w:rsidRPr="00000000" w14:paraId="00000043">
      <w:pPr>
        <w:widowControl w:val="0"/>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ind w:left="720" w:hanging="360"/>
        <w:rPr>
          <w:sz w:val="24"/>
          <w:szCs w:val="24"/>
        </w:rPr>
      </w:pPr>
      <w:r w:rsidDel="00000000" w:rsidR="00000000" w:rsidRPr="00000000">
        <w:rPr>
          <w:sz w:val="24"/>
          <w:szCs w:val="24"/>
          <w:rtl w:val="0"/>
        </w:rPr>
        <w:t xml:space="preserve">Digitally literate with experience of effectively using a range of digital tools and platforms, including Google workspace, Canva, Microsoft, etc. </w:t>
      </w:r>
    </w:p>
    <w:p w:rsidR="00000000" w:rsidDel="00000000" w:rsidP="00000000" w:rsidRDefault="00000000" w:rsidRPr="00000000" w14:paraId="00000044">
      <w:pPr>
        <w:widowControl w:val="0"/>
        <w:numPr>
          <w:ilvl w:val="0"/>
          <w:numId w:val="5"/>
        </w:numPr>
        <w:pBdr>
          <w:top w:color="d9d9e3" w:space="0" w:sz="0" w:val="none"/>
          <w:left w:color="d9d9e3" w:space="0" w:sz="0" w:val="none"/>
          <w:bottom w:color="d9d9e3" w:space="0" w:sz="0" w:val="none"/>
          <w:right w:color="d9d9e3" w:space="0" w:sz="0" w:val="none"/>
          <w:between w:color="d9d9e3" w:space="0" w:sz="0" w:val="none"/>
        </w:pBdr>
        <w:spacing w:after="240" w:before="0" w:beforeAutospacing="0" w:lineRule="auto"/>
        <w:ind w:left="720" w:hanging="360"/>
        <w:rPr>
          <w:sz w:val="24"/>
          <w:szCs w:val="24"/>
        </w:rPr>
      </w:pPr>
      <w:r w:rsidDel="00000000" w:rsidR="00000000" w:rsidRPr="00000000">
        <w:rPr>
          <w:sz w:val="24"/>
          <w:szCs w:val="24"/>
          <w:rtl w:val="0"/>
        </w:rPr>
        <w:t xml:space="preserve">Experience of partnership working, preferably with local agencies and non-profit </w:t>
      </w:r>
      <w:r w:rsidDel="00000000" w:rsidR="00000000" w:rsidRPr="00000000">
        <w:rPr>
          <w:sz w:val="24"/>
          <w:szCs w:val="24"/>
          <w:rtl w:val="0"/>
        </w:rPr>
        <w:t xml:space="preserve">organisations</w:t>
      </w:r>
      <w:r w:rsidDel="00000000" w:rsidR="00000000" w:rsidRPr="00000000">
        <w:rPr>
          <w:rtl w:val="0"/>
        </w:rPr>
      </w:r>
    </w:p>
    <w:p w:rsidR="00000000" w:rsidDel="00000000" w:rsidP="00000000" w:rsidRDefault="00000000" w:rsidRPr="00000000" w14:paraId="00000045">
      <w:pPr>
        <w:widowControl w:val="0"/>
        <w:pBdr>
          <w:top w:color="d9d9e3" w:space="0" w:sz="0" w:val="none"/>
          <w:left w:color="d9d9e3" w:space="0" w:sz="0" w:val="none"/>
          <w:bottom w:color="d9d9e3" w:space="0" w:sz="0" w:val="none"/>
          <w:right w:color="d9d9e3" w:space="0" w:sz="0" w:val="none"/>
          <w:between w:color="d9d9e3" w:space="0" w:sz="0" w:val="none"/>
        </w:pBdr>
        <w:ind w:left="0" w:firstLine="0"/>
        <w:rPr>
          <w:b w:val="1"/>
          <w:bCs w:val="1"/>
          <w:sz w:val="24"/>
          <w:szCs w:val="24"/>
          <w:u w:val="single"/>
        </w:rPr>
      </w:pPr>
      <w:r w:rsidDel="00000000" w:rsidR="00000000" w:rsidRPr="00000000">
        <w:rPr>
          <w:b w:val="1"/>
          <w:bCs w:val="1"/>
          <w:sz w:val="24"/>
          <w:szCs w:val="24"/>
          <w:u w:val="single"/>
          <w:rtl w:val="0"/>
        </w:rPr>
        <w:t xml:space="preserve">Desirable</w:t>
      </w:r>
    </w:p>
    <w:p w:rsidR="00000000" w:rsidDel="00000000" w:rsidP="00000000" w:rsidRDefault="00000000" w:rsidRPr="00000000" w14:paraId="00000046">
      <w:pPr>
        <w:widowControl w:val="0"/>
        <w:numPr>
          <w:ilvl w:val="0"/>
          <w:numId w:val="5"/>
        </w:numPr>
        <w:pBdr>
          <w:top w:color="d9d9e3" w:space="0" w:sz="0" w:val="none"/>
          <w:left w:color="d9d9e3" w:space="0" w:sz="0" w:val="none"/>
          <w:bottom w:color="d9d9e3" w:space="0" w:sz="0" w:val="none"/>
          <w:right w:color="d9d9e3" w:space="0" w:sz="0" w:val="none"/>
          <w:between w:color="d9d9e3" w:space="0" w:sz="0" w:val="none"/>
        </w:pBdr>
        <w:spacing w:line="256.8" w:lineRule="auto"/>
        <w:ind w:left="720" w:right="200" w:hanging="360"/>
        <w:rPr>
          <w:sz w:val="24"/>
          <w:szCs w:val="24"/>
        </w:rPr>
      </w:pPr>
      <w:r w:rsidDel="00000000" w:rsidR="00000000" w:rsidRPr="00000000">
        <w:rPr>
          <w:sz w:val="24"/>
          <w:szCs w:val="24"/>
          <w:rtl w:val="0"/>
        </w:rPr>
        <w:t xml:space="preserve">Keen interest in climate, environmental and social issues affecting communities</w:t>
      </w:r>
    </w:p>
    <w:p w:rsidR="00000000" w:rsidDel="00000000" w:rsidP="00000000" w:rsidRDefault="00000000" w:rsidRPr="00000000" w14:paraId="00000047">
      <w:pPr>
        <w:widowControl w:val="0"/>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line="256.8" w:lineRule="auto"/>
        <w:ind w:left="720" w:right="200" w:hanging="360"/>
        <w:rPr>
          <w:sz w:val="24"/>
          <w:szCs w:val="24"/>
          <w:u w:val="none"/>
        </w:rPr>
      </w:pPr>
      <w:r w:rsidDel="00000000" w:rsidR="00000000" w:rsidRPr="00000000">
        <w:rPr>
          <w:sz w:val="24"/>
          <w:szCs w:val="24"/>
          <w:rtl w:val="0"/>
        </w:rPr>
        <w:t xml:space="preserve">Evidence of staying connected to national and local developments in issues around climate change and social action</w:t>
      </w:r>
    </w:p>
    <w:p w:rsidR="00000000" w:rsidDel="00000000" w:rsidP="00000000" w:rsidRDefault="00000000" w:rsidRPr="00000000" w14:paraId="00000048">
      <w:pPr>
        <w:widowControl w:val="0"/>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rPr>
      </w:pPr>
      <w:r w:rsidDel="00000000" w:rsidR="00000000" w:rsidRPr="00000000">
        <w:rPr>
          <w:sz w:val="24"/>
          <w:szCs w:val="24"/>
          <w:rtl w:val="0"/>
        </w:rPr>
        <w:t xml:space="preserve">Understanding of Dundee community and third sector network with existing connections</w:t>
      </w:r>
    </w:p>
    <w:p w:rsidR="00000000" w:rsidDel="00000000" w:rsidP="00000000" w:rsidRDefault="00000000" w:rsidRPr="00000000" w14:paraId="00000049">
      <w:pPr>
        <w:widowControl w:val="0"/>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rPr>
      </w:pPr>
      <w:r w:rsidDel="00000000" w:rsidR="00000000" w:rsidRPr="00000000">
        <w:rPr>
          <w:sz w:val="24"/>
          <w:szCs w:val="24"/>
          <w:rtl w:val="0"/>
        </w:rPr>
        <w:t xml:space="preserve">Experience of working in a charitable organisation/social enterprise</w:t>
      </w:r>
    </w:p>
    <w:p w:rsidR="00000000" w:rsidDel="00000000" w:rsidP="00000000" w:rsidRDefault="00000000" w:rsidRPr="00000000" w14:paraId="0000004A">
      <w:pPr>
        <w:widowControl w:val="0"/>
        <w:numPr>
          <w:ilvl w:val="0"/>
          <w:numId w:val="5"/>
        </w:numPr>
        <w:pBdr>
          <w:top w:color="d9d9e3" w:space="0" w:sz="0" w:val="none"/>
          <w:left w:color="d9d9e3" w:space="0" w:sz="0" w:val="none"/>
          <w:bottom w:color="d9d9e3" w:space="0" w:sz="0" w:val="none"/>
          <w:right w:color="d9d9e3" w:space="0" w:sz="0" w:val="none"/>
          <w:between w:color="d9d9e3" w:space="0" w:sz="0" w:val="none"/>
        </w:pBdr>
        <w:spacing w:before="0" w:beforeAutospacing="0" w:line="256.8" w:lineRule="auto"/>
        <w:ind w:left="720" w:hanging="360"/>
        <w:rPr>
          <w:sz w:val="24"/>
          <w:szCs w:val="24"/>
        </w:rPr>
      </w:pPr>
      <w:r w:rsidDel="00000000" w:rsidR="00000000" w:rsidRPr="00000000">
        <w:rPr>
          <w:sz w:val="24"/>
          <w:szCs w:val="24"/>
          <w:rtl w:val="0"/>
        </w:rPr>
        <w:t xml:space="preserve">Experience both writing and staying up to date with operational policies and procedures</w:t>
      </w:r>
    </w:p>
    <w:p w:rsidR="00000000" w:rsidDel="00000000" w:rsidP="00000000" w:rsidRDefault="00000000" w:rsidRPr="00000000" w14:paraId="0000004B">
      <w:pPr>
        <w:spacing w:line="240" w:lineRule="auto"/>
        <w:rPr>
          <w:sz w:val="24"/>
          <w:szCs w:val="24"/>
        </w:rPr>
      </w:pPr>
      <w:r w:rsidDel="00000000" w:rsidR="00000000" w:rsidRPr="00000000">
        <w:rPr>
          <w:rtl w:val="0"/>
        </w:rPr>
      </w:r>
    </w:p>
    <w:p w:rsidR="00000000" w:rsidDel="00000000" w:rsidP="00000000" w:rsidRDefault="00000000" w:rsidRPr="00000000" w14:paraId="0000004C">
      <w:pPr>
        <w:pStyle w:val="Heading2"/>
        <w:widowControl w:val="0"/>
        <w:pBdr>
          <w:top w:color="d9d9e3" w:space="0" w:sz="0" w:val="none"/>
          <w:left w:color="d9d9e3" w:space="0" w:sz="0" w:val="none"/>
          <w:bottom w:color="d9d9e3" w:space="0" w:sz="0" w:val="none"/>
          <w:right w:color="d9d9e3" w:space="0" w:sz="0" w:val="none"/>
          <w:between w:color="d9d9e3" w:space="0" w:sz="0" w:val="none"/>
        </w:pBdr>
        <w:spacing w:after="0" w:before="0" w:lineRule="auto"/>
        <w:rPr>
          <w:b w:val="1"/>
          <w:bCs w:val="1"/>
          <w:sz w:val="24"/>
          <w:szCs w:val="24"/>
          <w:u w:val="single"/>
        </w:rPr>
      </w:pPr>
      <w:bookmarkStart w:colFirst="0" w:colLast="0" w:name="_qwj0a8v88157" w:id="8"/>
      <w:bookmarkEnd w:id="8"/>
      <w:r w:rsidDel="00000000" w:rsidR="00000000" w:rsidRPr="00000000">
        <w:rPr>
          <w:b w:val="1"/>
          <w:bCs w:val="1"/>
          <w:sz w:val="24"/>
          <w:szCs w:val="24"/>
          <w:u w:val="single"/>
          <w:rtl w:val="0"/>
        </w:rPr>
        <w:t xml:space="preserve">Employment Terms:</w:t>
      </w:r>
    </w:p>
    <w:p w:rsidR="00000000" w:rsidDel="00000000" w:rsidP="00000000" w:rsidRDefault="00000000" w:rsidRPr="00000000" w14:paraId="0000004D">
      <w:pPr>
        <w:widowControl w:val="0"/>
        <w:rPr>
          <w:sz w:val="24"/>
          <w:szCs w:val="24"/>
        </w:rPr>
      </w:pPr>
      <w:r w:rsidDel="00000000" w:rsidR="00000000" w:rsidRPr="00000000">
        <w:rPr>
          <w:rtl w:val="0"/>
        </w:rPr>
      </w:r>
    </w:p>
    <w:p w:rsidR="00000000" w:rsidDel="00000000" w:rsidP="00000000" w:rsidRDefault="00000000" w:rsidRPr="00000000" w14:paraId="0000004E">
      <w:pPr>
        <w:widowControl w:val="0"/>
        <w:rPr>
          <w:sz w:val="24"/>
          <w:szCs w:val="24"/>
        </w:rPr>
      </w:pPr>
      <w:r w:rsidDel="00000000" w:rsidR="00000000" w:rsidRPr="00000000">
        <w:rPr>
          <w:b w:val="1"/>
          <w:bCs w:val="1"/>
          <w:sz w:val="24"/>
          <w:szCs w:val="24"/>
          <w:rtl w:val="0"/>
        </w:rPr>
        <w:t xml:space="preserve">Contract: </w:t>
      </w:r>
      <w:r w:rsidDel="00000000" w:rsidR="00000000" w:rsidRPr="00000000">
        <w:rPr>
          <w:sz w:val="24"/>
          <w:szCs w:val="24"/>
          <w:rtl w:val="0"/>
        </w:rPr>
        <w:t xml:space="preserve">Fixed term ending 31st March 2027 (with the ambition to extend the role subject to funding).</w:t>
      </w:r>
      <w:r w:rsidDel="00000000" w:rsidR="00000000" w:rsidRPr="00000000">
        <w:rPr>
          <w:sz w:val="24"/>
          <w:szCs w:val="24"/>
          <w:rtl w:val="0"/>
        </w:rPr>
        <w:t xml:space="preserve"> This role is employed by Transition Dundee. </w:t>
      </w:r>
      <w:r w:rsidDel="00000000" w:rsidR="00000000" w:rsidRPr="00000000">
        <w:rPr>
          <w:sz w:val="24"/>
          <w:szCs w:val="24"/>
          <w:rtl w:val="0"/>
        </w:rPr>
        <w:t xml:space="preserve">All post holders are subject to a probationary period of three months. </w:t>
      </w:r>
      <w:r w:rsidDel="00000000" w:rsidR="00000000" w:rsidRPr="00000000">
        <w:rPr>
          <w:sz w:val="24"/>
          <w:szCs w:val="24"/>
          <w:rtl w:val="0"/>
        </w:rPr>
        <w:t xml:space="preserve">Employer pension contribution</w:t>
      </w:r>
      <w:r w:rsidDel="00000000" w:rsidR="00000000" w:rsidRPr="00000000">
        <w:rPr>
          <w:sz w:val="24"/>
          <w:szCs w:val="24"/>
          <w:rtl w:val="0"/>
        </w:rPr>
        <w:t xml:space="preserve"> (8% employer contribution, 2% employee), and </w:t>
      </w:r>
      <w:r w:rsidDel="00000000" w:rsidR="00000000" w:rsidRPr="00000000">
        <w:rPr>
          <w:sz w:val="24"/>
          <w:szCs w:val="24"/>
          <w:rtl w:val="0"/>
        </w:rPr>
        <w:t xml:space="preserve">annual training and wellbeing allowance</w:t>
      </w:r>
      <w:r w:rsidDel="00000000" w:rsidR="00000000" w:rsidRPr="00000000">
        <w:rPr>
          <w:sz w:val="24"/>
          <w:szCs w:val="24"/>
          <w:rtl w:val="0"/>
        </w:rPr>
        <w:t xml:space="preserve"> provided.</w:t>
      </w:r>
    </w:p>
    <w:p w:rsidR="00000000" w:rsidDel="00000000" w:rsidP="00000000" w:rsidRDefault="00000000" w:rsidRPr="00000000" w14:paraId="0000004F">
      <w:pPr>
        <w:widowControl w:val="0"/>
        <w:rPr>
          <w:sz w:val="24"/>
          <w:szCs w:val="24"/>
        </w:rPr>
      </w:pPr>
      <w:r w:rsidDel="00000000" w:rsidR="00000000" w:rsidRPr="00000000">
        <w:rPr>
          <w:rtl w:val="0"/>
        </w:rPr>
      </w:r>
    </w:p>
    <w:p w:rsidR="00000000" w:rsidDel="00000000" w:rsidP="00000000" w:rsidRDefault="00000000" w:rsidRPr="00000000" w14:paraId="00000050">
      <w:pPr>
        <w:widowControl w:val="0"/>
        <w:rPr>
          <w:sz w:val="24"/>
          <w:szCs w:val="24"/>
        </w:rPr>
      </w:pPr>
      <w:r w:rsidDel="00000000" w:rsidR="00000000" w:rsidRPr="00000000">
        <w:rPr>
          <w:b w:val="1"/>
          <w:bCs w:val="1"/>
          <w:sz w:val="24"/>
          <w:szCs w:val="24"/>
          <w:rtl w:val="0"/>
        </w:rPr>
        <w:t xml:space="preserve">Hours: </w:t>
      </w:r>
      <w:r w:rsidDel="00000000" w:rsidR="00000000" w:rsidRPr="00000000">
        <w:rPr>
          <w:sz w:val="24"/>
          <w:szCs w:val="24"/>
          <w:rtl w:val="0"/>
        </w:rPr>
        <w:t xml:space="preserve">3 days/22.5 hours per </w:t>
      </w:r>
      <w:r w:rsidDel="00000000" w:rsidR="00000000" w:rsidRPr="00000000">
        <w:rPr>
          <w:sz w:val="24"/>
          <w:szCs w:val="24"/>
          <w:rtl w:val="0"/>
        </w:rPr>
        <w:t xml:space="preserve">week</w:t>
      </w:r>
      <w:r w:rsidDel="00000000" w:rsidR="00000000" w:rsidRPr="00000000">
        <w:rPr>
          <w:sz w:val="24"/>
          <w:szCs w:val="24"/>
          <w:rtl w:val="0"/>
        </w:rPr>
        <w:t xml:space="preserve">, with 1-2 days likely in Dundee. </w:t>
      </w:r>
    </w:p>
    <w:p w:rsidR="00000000" w:rsidDel="00000000" w:rsidP="00000000" w:rsidRDefault="00000000" w:rsidRPr="00000000" w14:paraId="00000051">
      <w:pPr>
        <w:widowControl w:val="0"/>
        <w:rPr>
          <w:sz w:val="24"/>
          <w:szCs w:val="24"/>
        </w:rPr>
      </w:pPr>
      <w:r w:rsidDel="00000000" w:rsidR="00000000" w:rsidRPr="00000000">
        <w:rPr>
          <w:rtl w:val="0"/>
        </w:rPr>
      </w:r>
    </w:p>
    <w:p w:rsidR="00000000" w:rsidDel="00000000" w:rsidP="00000000" w:rsidRDefault="00000000" w:rsidRPr="00000000" w14:paraId="00000052">
      <w:pPr>
        <w:widowControl w:val="0"/>
        <w:rPr>
          <w:sz w:val="24"/>
          <w:szCs w:val="24"/>
        </w:rPr>
      </w:pPr>
      <w:r w:rsidDel="00000000" w:rsidR="00000000" w:rsidRPr="00000000">
        <w:rPr>
          <w:b w:val="1"/>
          <w:bCs w:val="1"/>
          <w:sz w:val="24"/>
          <w:szCs w:val="24"/>
          <w:rtl w:val="0"/>
        </w:rPr>
        <w:t xml:space="preserve">Equal opportunities: </w:t>
      </w:r>
      <w:r w:rsidDel="00000000" w:rsidR="00000000" w:rsidRPr="00000000">
        <w:rPr>
          <w:sz w:val="24"/>
          <w:szCs w:val="24"/>
          <w:rtl w:val="0"/>
        </w:rPr>
        <w:t xml:space="preserve">Transition Dundee is committed to being an equal opportunities organisation and welcomes all applications for consideration.</w:t>
      </w:r>
    </w:p>
    <w:p w:rsidR="00000000" w:rsidDel="00000000" w:rsidP="00000000" w:rsidRDefault="00000000" w:rsidRPr="00000000" w14:paraId="00000053">
      <w:pPr>
        <w:widowControl w:val="0"/>
        <w:rPr>
          <w:sz w:val="24"/>
          <w:szCs w:val="24"/>
        </w:rPr>
      </w:pPr>
      <w:r w:rsidDel="00000000" w:rsidR="00000000" w:rsidRPr="00000000">
        <w:rPr>
          <w:rtl w:val="0"/>
        </w:rPr>
      </w:r>
    </w:p>
    <w:p w:rsidR="00000000" w:rsidDel="00000000" w:rsidP="00000000" w:rsidRDefault="00000000" w:rsidRPr="00000000" w14:paraId="00000054">
      <w:pPr>
        <w:widowControl w:val="0"/>
        <w:rPr>
          <w:sz w:val="24"/>
          <w:szCs w:val="24"/>
        </w:rPr>
      </w:pPr>
      <w:r w:rsidDel="00000000" w:rsidR="00000000" w:rsidRPr="00000000">
        <w:rPr>
          <w:sz w:val="24"/>
          <w:szCs w:val="24"/>
          <w:rtl w:val="0"/>
        </w:rPr>
        <w:t xml:space="preserve">We know there are candidates who may not fit every criteria we’ve outlined here, or who have key skills we haven’t listed. If this is you, please do apply if you feel your particular experience or skillset could enhance this role and state clearly in your application how you would do that.</w:t>
      </w:r>
    </w:p>
    <w:p w:rsidR="00000000" w:rsidDel="00000000" w:rsidP="00000000" w:rsidRDefault="00000000" w:rsidRPr="00000000" w14:paraId="00000055">
      <w:pPr>
        <w:widowControl w:val="0"/>
        <w:rPr>
          <w:sz w:val="24"/>
          <w:szCs w:val="24"/>
        </w:rPr>
      </w:pPr>
      <w:r w:rsidDel="00000000" w:rsidR="00000000" w:rsidRPr="00000000">
        <w:rPr>
          <w:rtl w:val="0"/>
        </w:rPr>
      </w:r>
    </w:p>
    <w:p w:rsidR="00000000" w:rsidDel="00000000" w:rsidP="00000000" w:rsidRDefault="00000000" w:rsidRPr="00000000" w14:paraId="00000056">
      <w:pPr>
        <w:widowControl w:val="0"/>
        <w:rPr>
          <w:sz w:val="24"/>
          <w:szCs w:val="24"/>
        </w:rPr>
      </w:pPr>
      <w:r w:rsidDel="00000000" w:rsidR="00000000" w:rsidRPr="00000000">
        <w:rPr>
          <w:sz w:val="24"/>
          <w:szCs w:val="24"/>
          <w:rtl w:val="0"/>
        </w:rPr>
        <w:t xml:space="preserve">We want to ensure that our application process does not present any accessibility barriers to potential applicants. Please let us know if you have any requirements that would reduce barriers to applying for this role.</w:t>
      </w:r>
    </w:p>
    <w:p w:rsidR="00000000" w:rsidDel="00000000" w:rsidP="00000000" w:rsidRDefault="00000000" w:rsidRPr="00000000" w14:paraId="00000057">
      <w:pPr>
        <w:widowControl w:val="0"/>
        <w:rPr>
          <w:sz w:val="24"/>
          <w:szCs w:val="24"/>
        </w:rPr>
      </w:pPr>
      <w:r w:rsidDel="00000000" w:rsidR="00000000" w:rsidRPr="00000000">
        <w:rPr>
          <w:rtl w:val="0"/>
        </w:rPr>
      </w:r>
    </w:p>
    <w:p w:rsidR="00000000" w:rsidDel="00000000" w:rsidP="00000000" w:rsidRDefault="00000000" w:rsidRPr="00000000" w14:paraId="00000058">
      <w:pPr>
        <w:widowControl w:val="0"/>
        <w:rPr>
          <w:sz w:val="24"/>
          <w:szCs w:val="24"/>
        </w:rPr>
      </w:pPr>
      <w:r w:rsidDel="00000000" w:rsidR="00000000" w:rsidRPr="00000000">
        <w:rPr>
          <w:rtl w:val="0"/>
        </w:rPr>
      </w:r>
    </w:p>
    <w:p w:rsidR="00000000" w:rsidDel="00000000" w:rsidP="00000000" w:rsidRDefault="00000000" w:rsidRPr="00000000" w14:paraId="00000059">
      <w:pPr>
        <w:pStyle w:val="Heading2"/>
        <w:widowControl w:val="0"/>
        <w:pBdr>
          <w:top w:color="d9d9e3" w:space="0" w:sz="0" w:val="none"/>
          <w:left w:color="d9d9e3" w:space="0" w:sz="0" w:val="none"/>
          <w:bottom w:color="d9d9e3" w:space="0" w:sz="0" w:val="none"/>
          <w:right w:color="d9d9e3" w:space="0" w:sz="0" w:val="none"/>
          <w:between w:color="d9d9e3" w:space="0" w:sz="0" w:val="none"/>
        </w:pBdr>
        <w:spacing w:after="0" w:before="0" w:lineRule="auto"/>
        <w:rPr>
          <w:b w:val="1"/>
          <w:bCs w:val="1"/>
          <w:sz w:val="24"/>
          <w:szCs w:val="24"/>
          <w:u w:val="single"/>
        </w:rPr>
      </w:pPr>
      <w:bookmarkStart w:colFirst="0" w:colLast="0" w:name="_2su8fy3chycb" w:id="9"/>
      <w:bookmarkEnd w:id="9"/>
      <w:r w:rsidDel="00000000" w:rsidR="00000000" w:rsidRPr="00000000">
        <w:rPr>
          <w:b w:val="1"/>
          <w:bCs w:val="1"/>
          <w:sz w:val="24"/>
          <w:szCs w:val="24"/>
          <w:u w:val="single"/>
          <w:rtl w:val="0"/>
        </w:rPr>
        <w:t xml:space="preserve">Application Process:</w:t>
      </w:r>
    </w:p>
    <w:p w:rsidR="00000000" w:rsidDel="00000000" w:rsidP="00000000" w:rsidRDefault="00000000" w:rsidRPr="00000000" w14:paraId="0000005A">
      <w:pPr>
        <w:widowControl w:val="0"/>
        <w:spacing w:before="240" w:lineRule="auto"/>
        <w:rPr>
          <w:sz w:val="24"/>
          <w:szCs w:val="24"/>
        </w:rPr>
      </w:pPr>
      <w:r w:rsidDel="00000000" w:rsidR="00000000" w:rsidRPr="00000000">
        <w:rPr>
          <w:sz w:val="24"/>
          <w:szCs w:val="24"/>
          <w:rtl w:val="0"/>
        </w:rPr>
        <w:t xml:space="preserve">Please submit your application in </w:t>
      </w:r>
      <w:r w:rsidDel="00000000" w:rsidR="00000000" w:rsidRPr="00000000">
        <w:rPr>
          <w:b w:val="1"/>
          <w:bCs w:val="1"/>
          <w:sz w:val="24"/>
          <w:szCs w:val="24"/>
          <w:rtl w:val="0"/>
        </w:rPr>
        <w:t xml:space="preserve">one single document</w:t>
      </w:r>
      <w:r w:rsidDel="00000000" w:rsidR="00000000" w:rsidRPr="00000000">
        <w:rPr>
          <w:sz w:val="24"/>
          <w:szCs w:val="24"/>
          <w:rtl w:val="0"/>
        </w:rPr>
        <w:t xml:space="preserve">, either Word or PDF, with a maximum of 3 pages (cover letter 1 page and CV 2 pages combined) and name the file YOURNAME_HUBMANAGER to </w:t>
      </w:r>
      <w:hyperlink r:id="rId10">
        <w:r w:rsidDel="00000000" w:rsidR="00000000" w:rsidRPr="00000000">
          <w:rPr>
            <w:color w:val="1155cc"/>
            <w:sz w:val="24"/>
            <w:szCs w:val="24"/>
            <w:u w:val="single"/>
            <w:rtl w:val="0"/>
          </w:rPr>
          <w:t xml:space="preserve">shona@dundee-changemakers.net</w:t>
        </w:r>
      </w:hyperlink>
      <w:r w:rsidDel="00000000" w:rsidR="00000000" w:rsidRPr="00000000">
        <w:rPr>
          <w:sz w:val="24"/>
          <w:szCs w:val="24"/>
          <w:rtl w:val="0"/>
        </w:rPr>
        <w:t xml:space="preserve"> </w:t>
      </w:r>
    </w:p>
    <w:p w:rsidR="00000000" w:rsidDel="00000000" w:rsidP="00000000" w:rsidRDefault="00000000" w:rsidRPr="00000000" w14:paraId="0000005B">
      <w:pPr>
        <w:widowControl w:val="0"/>
        <w:spacing w:before="240" w:lineRule="auto"/>
        <w:rPr>
          <w:sz w:val="24"/>
          <w:szCs w:val="24"/>
        </w:rPr>
      </w:pPr>
      <w:r w:rsidDel="00000000" w:rsidR="00000000" w:rsidRPr="00000000">
        <w:rPr>
          <w:sz w:val="24"/>
          <w:szCs w:val="24"/>
          <w:rtl w:val="0"/>
        </w:rPr>
        <w:t xml:space="preserve">Please read the </w:t>
      </w:r>
      <w:r w:rsidDel="00000000" w:rsidR="00000000" w:rsidRPr="00000000">
        <w:rPr>
          <w:b w:val="1"/>
          <w:bCs w:val="1"/>
          <w:sz w:val="24"/>
          <w:szCs w:val="24"/>
          <w:rtl w:val="0"/>
        </w:rPr>
        <w:t xml:space="preserve">Person Specification carefully</w:t>
      </w:r>
      <w:r w:rsidDel="00000000" w:rsidR="00000000" w:rsidRPr="00000000">
        <w:rPr>
          <w:sz w:val="24"/>
          <w:szCs w:val="24"/>
          <w:rtl w:val="0"/>
        </w:rPr>
        <w:t xml:space="preserve"> and explain in your CV/Cover Letter which of the ‘Essential’ or ‘Desirable’ </w:t>
      </w:r>
      <w:r w:rsidDel="00000000" w:rsidR="00000000" w:rsidRPr="00000000">
        <w:rPr>
          <w:sz w:val="24"/>
          <w:szCs w:val="24"/>
          <w:rtl w:val="0"/>
        </w:rPr>
        <w:t xml:space="preserve">requirements</w:t>
      </w:r>
      <w:r w:rsidDel="00000000" w:rsidR="00000000" w:rsidRPr="00000000">
        <w:rPr>
          <w:sz w:val="24"/>
          <w:szCs w:val="24"/>
          <w:rtl w:val="0"/>
        </w:rPr>
        <w:t xml:space="preserve"> you meet, any </w:t>
      </w:r>
      <w:r w:rsidDel="00000000" w:rsidR="00000000" w:rsidRPr="00000000">
        <w:rPr>
          <w:b w:val="1"/>
          <w:bCs w:val="1"/>
          <w:sz w:val="24"/>
          <w:szCs w:val="24"/>
          <w:u w:val="single"/>
          <w:rtl w:val="0"/>
        </w:rPr>
        <w:t xml:space="preserve">relevant</w:t>
      </w:r>
      <w:r w:rsidDel="00000000" w:rsidR="00000000" w:rsidRPr="00000000">
        <w:rPr>
          <w:sz w:val="24"/>
          <w:szCs w:val="24"/>
          <w:rtl w:val="0"/>
        </w:rPr>
        <w:t xml:space="preserve"> experience and why you would like to work as part of Dundee Changemakers (Transition Dundee).</w:t>
      </w:r>
    </w:p>
    <w:p w:rsidR="00000000" w:rsidDel="00000000" w:rsidP="00000000" w:rsidRDefault="00000000" w:rsidRPr="00000000" w14:paraId="0000005C">
      <w:pPr>
        <w:widowControl w:val="0"/>
        <w:shd w:fill="ffffff" w:val="clear"/>
        <w:spacing w:before="240" w:line="276" w:lineRule="auto"/>
        <w:rPr>
          <w:b w:val="1"/>
          <w:bCs w:val="1"/>
          <w:sz w:val="24"/>
          <w:szCs w:val="24"/>
        </w:rPr>
      </w:pPr>
      <w:r w:rsidDel="00000000" w:rsidR="00000000" w:rsidRPr="00000000">
        <w:rPr>
          <w:sz w:val="24"/>
          <w:szCs w:val="24"/>
          <w:rtl w:val="0"/>
        </w:rPr>
        <w:t xml:space="preserve">The deadline for applications is midnight on</w:t>
      </w:r>
      <w:r w:rsidDel="00000000" w:rsidR="00000000" w:rsidRPr="00000000">
        <w:rPr>
          <w:b w:val="1"/>
          <w:bCs w:val="1"/>
          <w:sz w:val="24"/>
          <w:szCs w:val="24"/>
          <w:rtl w:val="0"/>
        </w:rPr>
        <w:t xml:space="preserve"> 12 July 2026.</w:t>
      </w:r>
    </w:p>
    <w:p w:rsidR="00000000" w:rsidDel="00000000" w:rsidP="00000000" w:rsidRDefault="00000000" w:rsidRPr="00000000" w14:paraId="0000005D">
      <w:pPr>
        <w:widowControl w:val="0"/>
        <w:shd w:fill="ffffff" w:val="clear"/>
        <w:spacing w:before="240" w:line="276" w:lineRule="auto"/>
        <w:rPr>
          <w:sz w:val="24"/>
          <w:szCs w:val="24"/>
        </w:rPr>
      </w:pPr>
      <w:r w:rsidDel="00000000" w:rsidR="00000000" w:rsidRPr="00000000">
        <w:rPr>
          <w:sz w:val="24"/>
          <w:szCs w:val="24"/>
          <w:rtl w:val="0"/>
        </w:rPr>
        <w:t xml:space="preserve">Interviews will be conducted in person. We will consider requests for virtual if appropriate, please state in your cover letter if this is a requirement and why.</w:t>
      </w:r>
    </w:p>
    <w:p w:rsidR="00000000" w:rsidDel="00000000" w:rsidP="00000000" w:rsidRDefault="00000000" w:rsidRPr="00000000" w14:paraId="0000005E">
      <w:pPr>
        <w:widowControl w:val="0"/>
        <w:shd w:fill="ffffff" w:val="clear"/>
        <w:spacing w:before="240" w:line="276" w:lineRule="auto"/>
        <w:rPr>
          <w:sz w:val="24"/>
          <w:szCs w:val="24"/>
        </w:rPr>
      </w:pPr>
      <w:r w:rsidDel="00000000" w:rsidR="00000000" w:rsidRPr="00000000">
        <w:rPr>
          <w:sz w:val="24"/>
          <w:szCs w:val="24"/>
        </w:rPr>
        <w:drawing>
          <wp:inline distB="114300" distT="114300" distL="114300" distR="114300">
            <wp:extent cx="3154012" cy="789988"/>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3154012" cy="789988"/>
                    </a:xfrm>
                    <a:prstGeom prst="rect"/>
                    <a:ln/>
                  </pic:spPr>
                </pic:pic>
              </a:graphicData>
            </a:graphic>
          </wp:inline>
        </w:drawing>
      </w:r>
      <w:r w:rsidDel="00000000" w:rsidR="00000000" w:rsidRPr="00000000">
        <w:rPr>
          <w:rtl w:val="0"/>
        </w:rPr>
      </w:r>
    </w:p>
    <w:sectPr>
      <w:footerReference r:id="rId12" w:type="default"/>
      <w:pgSz w:h="16838" w:w="11906" w:orient="portrait"/>
      <w:pgMar w:bottom="1190.5511811023623" w:top="1190.5511811023623" w:left="1190.5511811023623" w:right="1190.55118110236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jc w:val="right"/>
      <w:rPr>
        <w:sz w:val="24"/>
        <w:szCs w:val="24"/>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d1d5db"/>
        <w:sz w:val="24"/>
        <w:szCs w:val="24"/>
        <w:u w:val="none"/>
      </w:rPr>
    </w:lvl>
    <w:lvl w:ilvl="1">
      <w:start w:val="1"/>
      <w:numFmt w:val="bullet"/>
      <w:lvlText w:val="●"/>
      <w:lvlJc w:val="left"/>
      <w:pPr>
        <w:ind w:left="1440" w:hanging="360"/>
      </w:pPr>
      <w:rPr>
        <w:rFonts w:ascii="Roboto" w:cs="Roboto" w:eastAsia="Roboto" w:hAnsi="Roboto"/>
        <w:color w:val="d1d5db"/>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mailto:shona@dundee-changemakers.net" TargetMode="External"/><Relationship Id="rId12" Type="http://schemas.openxmlformats.org/officeDocument/2006/relationships/footer" Target="footer1.xml"/><Relationship Id="rId9" Type="http://schemas.openxmlformats.org/officeDocument/2006/relationships/hyperlink" Target="https://climatehubs.sco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yperlink" Target="https://www.dundee-changemakers.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